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3DE" w:rsidRDefault="002603DE" w:rsidP="002603DE">
      <w:pPr>
        <w:spacing w:after="0" w:line="360" w:lineRule="auto"/>
        <w:ind w:firstLine="426"/>
        <w:jc w:val="center"/>
        <w:rPr>
          <w:rFonts w:ascii="Times New Roman" w:hAnsi="Times New Roman" w:cs="Times New Roman"/>
          <w:sz w:val="28"/>
          <w:lang w:val="uk-UA"/>
        </w:rPr>
      </w:pPr>
      <w:r>
        <w:rPr>
          <w:rFonts w:ascii="Times New Roman" w:hAnsi="Times New Roman" w:cs="Times New Roman"/>
          <w:sz w:val="28"/>
          <w:lang w:val="uk-UA"/>
        </w:rPr>
        <w:t>Дніпропетровський обласний інститут</w:t>
      </w:r>
    </w:p>
    <w:p w:rsidR="002603DE" w:rsidRDefault="002603DE" w:rsidP="002603DE">
      <w:pPr>
        <w:spacing w:after="0" w:line="360" w:lineRule="auto"/>
        <w:ind w:firstLine="426"/>
        <w:jc w:val="center"/>
        <w:rPr>
          <w:rFonts w:ascii="Times New Roman" w:hAnsi="Times New Roman" w:cs="Times New Roman"/>
          <w:sz w:val="28"/>
          <w:lang w:val="uk-UA"/>
        </w:rPr>
      </w:pPr>
      <w:r>
        <w:rPr>
          <w:rFonts w:ascii="Times New Roman" w:hAnsi="Times New Roman" w:cs="Times New Roman"/>
          <w:sz w:val="28"/>
          <w:lang w:val="uk-UA"/>
        </w:rPr>
        <w:t>післядипломної педагогічної освіти</w:t>
      </w:r>
    </w:p>
    <w:p w:rsidR="002603DE" w:rsidRDefault="002603DE" w:rsidP="002603DE">
      <w:pPr>
        <w:spacing w:after="0" w:line="360" w:lineRule="auto"/>
        <w:ind w:firstLine="426"/>
        <w:jc w:val="center"/>
        <w:rPr>
          <w:rFonts w:ascii="Times New Roman" w:hAnsi="Times New Roman" w:cs="Times New Roman"/>
          <w:sz w:val="28"/>
          <w:lang w:val="uk-UA"/>
        </w:rPr>
      </w:pPr>
      <w:r>
        <w:rPr>
          <w:rFonts w:ascii="Times New Roman" w:hAnsi="Times New Roman" w:cs="Times New Roman"/>
          <w:sz w:val="28"/>
          <w:lang w:val="uk-UA"/>
        </w:rPr>
        <w:t>Відділ освіти Синельниківської райдержадміністрації</w:t>
      </w:r>
    </w:p>
    <w:p w:rsidR="002603DE" w:rsidRDefault="002603DE" w:rsidP="002603DE">
      <w:pPr>
        <w:spacing w:after="0" w:line="360" w:lineRule="auto"/>
        <w:ind w:firstLine="426"/>
        <w:jc w:val="center"/>
        <w:rPr>
          <w:rFonts w:ascii="Times New Roman" w:hAnsi="Times New Roman" w:cs="Times New Roman"/>
          <w:sz w:val="28"/>
          <w:lang w:val="uk-UA"/>
        </w:rPr>
      </w:pPr>
      <w:r>
        <w:rPr>
          <w:rFonts w:ascii="Times New Roman" w:hAnsi="Times New Roman" w:cs="Times New Roman"/>
          <w:sz w:val="28"/>
          <w:lang w:val="uk-UA"/>
        </w:rPr>
        <w:t>комунальний заклад освіти</w:t>
      </w:r>
    </w:p>
    <w:p w:rsidR="002603DE" w:rsidRDefault="002603DE" w:rsidP="002603DE">
      <w:pPr>
        <w:spacing w:after="0" w:line="360" w:lineRule="auto"/>
        <w:ind w:firstLine="426"/>
        <w:jc w:val="center"/>
        <w:rPr>
          <w:rFonts w:ascii="Times New Roman" w:hAnsi="Times New Roman" w:cs="Times New Roman"/>
          <w:sz w:val="28"/>
          <w:lang w:val="uk-UA"/>
        </w:rPr>
      </w:pPr>
      <w:r>
        <w:rPr>
          <w:rFonts w:ascii="Times New Roman" w:hAnsi="Times New Roman" w:cs="Times New Roman"/>
          <w:sz w:val="28"/>
          <w:lang w:val="uk-UA"/>
        </w:rPr>
        <w:t>Іларіонівська середня загальноосвітня школа</w:t>
      </w:r>
    </w:p>
    <w:p w:rsidR="002603DE" w:rsidRDefault="002603DE" w:rsidP="001F419D">
      <w:pPr>
        <w:spacing w:after="0" w:line="360" w:lineRule="auto"/>
        <w:ind w:firstLine="426"/>
        <w:jc w:val="both"/>
        <w:rPr>
          <w:rFonts w:ascii="Times New Roman" w:hAnsi="Times New Roman" w:cs="Times New Roman"/>
          <w:sz w:val="28"/>
          <w:lang w:val="uk-UA"/>
        </w:rPr>
      </w:pPr>
    </w:p>
    <w:p w:rsidR="002603DE" w:rsidRDefault="002603DE" w:rsidP="001F419D">
      <w:pPr>
        <w:spacing w:after="0" w:line="360" w:lineRule="auto"/>
        <w:ind w:firstLine="426"/>
        <w:jc w:val="both"/>
        <w:rPr>
          <w:rFonts w:ascii="Times New Roman" w:hAnsi="Times New Roman" w:cs="Times New Roman"/>
          <w:sz w:val="28"/>
          <w:lang w:val="uk-UA"/>
        </w:rPr>
      </w:pPr>
    </w:p>
    <w:p w:rsidR="002603DE" w:rsidRDefault="002603DE" w:rsidP="001F419D">
      <w:pPr>
        <w:spacing w:after="0" w:line="360" w:lineRule="auto"/>
        <w:ind w:firstLine="426"/>
        <w:jc w:val="both"/>
        <w:rPr>
          <w:rFonts w:ascii="Times New Roman" w:hAnsi="Times New Roman" w:cs="Times New Roman"/>
          <w:sz w:val="28"/>
          <w:lang w:val="uk-UA"/>
        </w:rPr>
      </w:pPr>
    </w:p>
    <w:p w:rsidR="002603DE" w:rsidRDefault="002603DE" w:rsidP="001F419D">
      <w:pPr>
        <w:spacing w:after="0" w:line="360" w:lineRule="auto"/>
        <w:ind w:firstLine="426"/>
        <w:jc w:val="both"/>
        <w:rPr>
          <w:rFonts w:ascii="Times New Roman" w:hAnsi="Times New Roman" w:cs="Times New Roman"/>
          <w:sz w:val="28"/>
          <w:lang w:val="uk-UA"/>
        </w:rPr>
      </w:pPr>
    </w:p>
    <w:p w:rsidR="002603DE" w:rsidRDefault="002603DE" w:rsidP="001F419D">
      <w:pPr>
        <w:spacing w:after="0" w:line="360" w:lineRule="auto"/>
        <w:ind w:firstLine="426"/>
        <w:jc w:val="both"/>
        <w:rPr>
          <w:rFonts w:ascii="Times New Roman" w:hAnsi="Times New Roman" w:cs="Times New Roman"/>
          <w:sz w:val="28"/>
          <w:lang w:val="uk-UA"/>
        </w:rPr>
      </w:pPr>
    </w:p>
    <w:p w:rsidR="002603DE" w:rsidRDefault="002603DE" w:rsidP="001F419D">
      <w:pPr>
        <w:spacing w:after="0" w:line="360" w:lineRule="auto"/>
        <w:ind w:firstLine="426"/>
        <w:jc w:val="both"/>
        <w:rPr>
          <w:rFonts w:ascii="Times New Roman" w:hAnsi="Times New Roman" w:cs="Times New Roman"/>
          <w:sz w:val="28"/>
          <w:lang w:val="uk-UA"/>
        </w:rPr>
      </w:pPr>
    </w:p>
    <w:p w:rsidR="002603DE" w:rsidRPr="002603DE" w:rsidRDefault="002603DE" w:rsidP="002603DE">
      <w:pPr>
        <w:spacing w:after="0" w:line="360" w:lineRule="auto"/>
        <w:ind w:firstLine="426"/>
        <w:jc w:val="center"/>
        <w:rPr>
          <w:rFonts w:ascii="Times New Roman" w:hAnsi="Times New Roman" w:cs="Times New Roman"/>
          <w:b/>
          <w:sz w:val="44"/>
          <w:lang w:val="uk-UA"/>
        </w:rPr>
      </w:pPr>
      <w:r>
        <w:rPr>
          <w:rFonts w:ascii="Times New Roman" w:hAnsi="Times New Roman" w:cs="Times New Roman"/>
          <w:b/>
          <w:sz w:val="44"/>
          <w:lang w:val="uk-UA"/>
        </w:rPr>
        <w:t>Організація педагогічного моніторингу в навчальному закладі</w:t>
      </w:r>
    </w:p>
    <w:p w:rsidR="002603DE" w:rsidRDefault="002603DE" w:rsidP="001F419D">
      <w:pPr>
        <w:spacing w:after="0" w:line="360" w:lineRule="auto"/>
        <w:ind w:firstLine="426"/>
        <w:jc w:val="both"/>
        <w:rPr>
          <w:rFonts w:ascii="Times New Roman" w:hAnsi="Times New Roman" w:cs="Times New Roman"/>
          <w:sz w:val="28"/>
          <w:lang w:val="uk-UA"/>
        </w:rPr>
      </w:pPr>
    </w:p>
    <w:p w:rsidR="002603DE" w:rsidRDefault="002603DE" w:rsidP="001F419D">
      <w:pPr>
        <w:spacing w:after="0" w:line="360" w:lineRule="auto"/>
        <w:ind w:firstLine="426"/>
        <w:jc w:val="both"/>
        <w:rPr>
          <w:rFonts w:ascii="Times New Roman" w:hAnsi="Times New Roman" w:cs="Times New Roman"/>
          <w:sz w:val="28"/>
          <w:lang w:val="uk-UA"/>
        </w:rPr>
      </w:pPr>
    </w:p>
    <w:p w:rsidR="002603DE" w:rsidRDefault="002603DE" w:rsidP="001F419D">
      <w:pPr>
        <w:spacing w:after="0" w:line="360" w:lineRule="auto"/>
        <w:ind w:firstLine="426"/>
        <w:jc w:val="both"/>
        <w:rPr>
          <w:rFonts w:ascii="Times New Roman" w:hAnsi="Times New Roman" w:cs="Times New Roman"/>
          <w:sz w:val="28"/>
          <w:lang w:val="uk-UA"/>
        </w:rPr>
      </w:pPr>
    </w:p>
    <w:p w:rsidR="002603DE" w:rsidRDefault="002603DE" w:rsidP="001F419D">
      <w:pPr>
        <w:spacing w:after="0" w:line="360" w:lineRule="auto"/>
        <w:ind w:firstLine="426"/>
        <w:jc w:val="both"/>
        <w:rPr>
          <w:rFonts w:ascii="Times New Roman" w:hAnsi="Times New Roman" w:cs="Times New Roman"/>
          <w:sz w:val="28"/>
          <w:lang w:val="uk-UA"/>
        </w:rPr>
      </w:pPr>
    </w:p>
    <w:p w:rsidR="002603DE" w:rsidRDefault="002603DE" w:rsidP="002603DE">
      <w:pPr>
        <w:spacing w:after="0" w:line="360" w:lineRule="auto"/>
        <w:ind w:firstLine="426"/>
        <w:jc w:val="right"/>
        <w:rPr>
          <w:rFonts w:ascii="Times New Roman" w:hAnsi="Times New Roman" w:cs="Times New Roman"/>
          <w:sz w:val="28"/>
          <w:lang w:val="uk-UA"/>
        </w:rPr>
      </w:pPr>
      <w:r>
        <w:rPr>
          <w:rFonts w:ascii="Times New Roman" w:hAnsi="Times New Roman" w:cs="Times New Roman"/>
          <w:sz w:val="28"/>
          <w:lang w:val="uk-UA"/>
        </w:rPr>
        <w:t xml:space="preserve">ГОНЧАР НАДІЯ ОЛЕКСАНДРІВНА, </w:t>
      </w:r>
    </w:p>
    <w:p w:rsidR="002603DE" w:rsidRDefault="002603DE" w:rsidP="002603DE">
      <w:pPr>
        <w:spacing w:after="0" w:line="360" w:lineRule="auto"/>
        <w:ind w:firstLine="426"/>
        <w:jc w:val="center"/>
        <w:rPr>
          <w:rFonts w:ascii="Times New Roman" w:hAnsi="Times New Roman" w:cs="Times New Roman"/>
          <w:sz w:val="28"/>
          <w:lang w:val="uk-UA"/>
        </w:rPr>
      </w:pPr>
      <w:r>
        <w:rPr>
          <w:rFonts w:ascii="Times New Roman" w:hAnsi="Times New Roman" w:cs="Times New Roman"/>
          <w:sz w:val="28"/>
          <w:lang w:val="uk-UA"/>
        </w:rPr>
        <w:t xml:space="preserve">                                                 директор школи, вчитель-методист,   </w:t>
      </w:r>
    </w:p>
    <w:p w:rsidR="002603DE" w:rsidRDefault="002603DE" w:rsidP="002603DE">
      <w:pPr>
        <w:spacing w:after="0" w:line="360" w:lineRule="auto"/>
        <w:ind w:firstLine="426"/>
        <w:jc w:val="center"/>
        <w:rPr>
          <w:rFonts w:ascii="Times New Roman" w:hAnsi="Times New Roman" w:cs="Times New Roman"/>
          <w:sz w:val="28"/>
          <w:lang w:val="uk-UA"/>
        </w:rPr>
      </w:pPr>
      <w:r>
        <w:rPr>
          <w:rFonts w:ascii="Times New Roman" w:hAnsi="Times New Roman" w:cs="Times New Roman"/>
          <w:sz w:val="28"/>
          <w:lang w:val="uk-UA"/>
        </w:rPr>
        <w:t xml:space="preserve">                                  «Відмінник освіти України»</w:t>
      </w:r>
    </w:p>
    <w:p w:rsidR="002603DE" w:rsidRDefault="002603DE" w:rsidP="001F419D">
      <w:pPr>
        <w:spacing w:after="0" w:line="360" w:lineRule="auto"/>
        <w:ind w:firstLine="426"/>
        <w:jc w:val="both"/>
        <w:rPr>
          <w:rFonts w:ascii="Times New Roman" w:hAnsi="Times New Roman" w:cs="Times New Roman"/>
          <w:sz w:val="28"/>
          <w:lang w:val="uk-UA"/>
        </w:rPr>
      </w:pPr>
    </w:p>
    <w:p w:rsidR="002603DE" w:rsidRDefault="002603DE" w:rsidP="001F419D">
      <w:pPr>
        <w:spacing w:after="0" w:line="360" w:lineRule="auto"/>
        <w:ind w:firstLine="426"/>
        <w:jc w:val="both"/>
        <w:rPr>
          <w:rFonts w:ascii="Times New Roman" w:hAnsi="Times New Roman" w:cs="Times New Roman"/>
          <w:sz w:val="28"/>
          <w:lang w:val="uk-UA"/>
        </w:rPr>
      </w:pPr>
    </w:p>
    <w:p w:rsidR="002603DE" w:rsidRDefault="002603DE" w:rsidP="001F419D">
      <w:pPr>
        <w:spacing w:after="0" w:line="360" w:lineRule="auto"/>
        <w:ind w:firstLine="426"/>
        <w:jc w:val="both"/>
        <w:rPr>
          <w:rFonts w:ascii="Times New Roman" w:hAnsi="Times New Roman" w:cs="Times New Roman"/>
          <w:sz w:val="28"/>
          <w:lang w:val="uk-UA"/>
        </w:rPr>
      </w:pPr>
    </w:p>
    <w:p w:rsidR="002603DE" w:rsidRDefault="002603DE" w:rsidP="001F419D">
      <w:pPr>
        <w:spacing w:after="0" w:line="360" w:lineRule="auto"/>
        <w:ind w:firstLine="426"/>
        <w:jc w:val="both"/>
        <w:rPr>
          <w:rFonts w:ascii="Times New Roman" w:hAnsi="Times New Roman" w:cs="Times New Roman"/>
          <w:sz w:val="28"/>
          <w:lang w:val="uk-UA"/>
        </w:rPr>
      </w:pPr>
    </w:p>
    <w:p w:rsidR="002603DE" w:rsidRDefault="002603DE" w:rsidP="001F419D">
      <w:pPr>
        <w:spacing w:after="0" w:line="360" w:lineRule="auto"/>
        <w:ind w:firstLine="426"/>
        <w:jc w:val="both"/>
        <w:rPr>
          <w:rFonts w:ascii="Times New Roman" w:hAnsi="Times New Roman" w:cs="Times New Roman"/>
          <w:sz w:val="28"/>
          <w:lang w:val="uk-UA"/>
        </w:rPr>
      </w:pPr>
    </w:p>
    <w:p w:rsidR="002603DE" w:rsidRDefault="002603DE" w:rsidP="001F419D">
      <w:pPr>
        <w:spacing w:after="0" w:line="360" w:lineRule="auto"/>
        <w:ind w:firstLine="426"/>
        <w:jc w:val="both"/>
        <w:rPr>
          <w:rFonts w:ascii="Times New Roman" w:hAnsi="Times New Roman" w:cs="Times New Roman"/>
          <w:sz w:val="28"/>
          <w:lang w:val="uk-UA"/>
        </w:rPr>
      </w:pPr>
    </w:p>
    <w:p w:rsidR="002603DE" w:rsidRDefault="002603DE" w:rsidP="002603DE">
      <w:pPr>
        <w:spacing w:after="0" w:line="360" w:lineRule="auto"/>
        <w:ind w:firstLine="426"/>
        <w:jc w:val="center"/>
        <w:rPr>
          <w:rFonts w:ascii="Times New Roman" w:hAnsi="Times New Roman" w:cs="Times New Roman"/>
          <w:sz w:val="28"/>
          <w:lang w:val="uk-UA"/>
        </w:rPr>
      </w:pPr>
      <w:proofErr w:type="spellStart"/>
      <w:r>
        <w:rPr>
          <w:rFonts w:ascii="Times New Roman" w:hAnsi="Times New Roman" w:cs="Times New Roman"/>
          <w:sz w:val="28"/>
          <w:lang w:val="uk-UA"/>
        </w:rPr>
        <w:t>м.Дніпропетровськ</w:t>
      </w:r>
      <w:proofErr w:type="spellEnd"/>
    </w:p>
    <w:p w:rsidR="002603DE" w:rsidRDefault="002603DE" w:rsidP="002603DE">
      <w:pPr>
        <w:spacing w:after="0" w:line="360" w:lineRule="auto"/>
        <w:ind w:firstLine="426"/>
        <w:jc w:val="center"/>
        <w:rPr>
          <w:rFonts w:ascii="Times New Roman" w:hAnsi="Times New Roman" w:cs="Times New Roman"/>
          <w:sz w:val="28"/>
          <w:lang w:val="uk-UA"/>
        </w:rPr>
      </w:pPr>
      <w:r>
        <w:rPr>
          <w:rFonts w:ascii="Times New Roman" w:hAnsi="Times New Roman" w:cs="Times New Roman"/>
          <w:sz w:val="28"/>
          <w:lang w:val="uk-UA"/>
        </w:rPr>
        <w:t>2013 рік</w:t>
      </w:r>
    </w:p>
    <w:p w:rsidR="002E59B5" w:rsidRDefault="002E59B5" w:rsidP="001F419D">
      <w:pPr>
        <w:spacing w:after="0" w:line="360" w:lineRule="auto"/>
        <w:ind w:firstLine="426"/>
        <w:jc w:val="both"/>
        <w:rPr>
          <w:rFonts w:ascii="Times New Roman" w:hAnsi="Times New Roman" w:cs="Times New Roman"/>
          <w:sz w:val="28"/>
          <w:lang w:val="uk-UA"/>
        </w:rPr>
      </w:pPr>
      <w:r w:rsidRPr="002E59B5">
        <w:rPr>
          <w:rFonts w:ascii="Times New Roman" w:hAnsi="Times New Roman" w:cs="Times New Roman"/>
          <w:b/>
          <w:sz w:val="28"/>
          <w:lang w:val="uk-UA"/>
        </w:rPr>
        <w:lastRenderedPageBreak/>
        <w:t xml:space="preserve">Гончар Надія Олександрівна, </w:t>
      </w:r>
      <w:r>
        <w:rPr>
          <w:rFonts w:ascii="Times New Roman" w:hAnsi="Times New Roman" w:cs="Times New Roman"/>
          <w:sz w:val="28"/>
          <w:lang w:val="uk-UA"/>
        </w:rPr>
        <w:t>Відмінник освіти України, учитель-методист, директор комунального закладу освіти Іларіонівська середня загальноосвітня школа</w:t>
      </w:r>
    </w:p>
    <w:p w:rsidR="002E59B5" w:rsidRDefault="002E59B5" w:rsidP="001F419D">
      <w:pPr>
        <w:spacing w:after="0" w:line="360" w:lineRule="auto"/>
        <w:ind w:firstLine="426"/>
        <w:jc w:val="both"/>
        <w:rPr>
          <w:rFonts w:ascii="Times New Roman" w:hAnsi="Times New Roman" w:cs="Times New Roman"/>
          <w:sz w:val="28"/>
          <w:lang w:val="uk-UA"/>
        </w:rPr>
      </w:pPr>
    </w:p>
    <w:p w:rsidR="002E59B5" w:rsidRPr="00C03F99" w:rsidRDefault="002E59B5" w:rsidP="002E59B5">
      <w:pPr>
        <w:spacing w:after="0" w:line="360" w:lineRule="auto"/>
        <w:ind w:firstLine="426"/>
        <w:jc w:val="center"/>
        <w:rPr>
          <w:rFonts w:ascii="Times New Roman" w:hAnsi="Times New Roman" w:cs="Times New Roman"/>
          <w:b/>
          <w:sz w:val="32"/>
          <w:lang w:val="uk-UA"/>
        </w:rPr>
      </w:pPr>
      <w:r w:rsidRPr="00C03F99">
        <w:rPr>
          <w:rFonts w:ascii="Times New Roman" w:hAnsi="Times New Roman" w:cs="Times New Roman"/>
          <w:b/>
          <w:sz w:val="32"/>
          <w:lang w:val="uk-UA"/>
        </w:rPr>
        <w:t>ОРГАНІЗАЦІЯ ПЕДАГОГІЧНОГО МОНІТОРИНГУ В НАВЧАЛЬНОМУ ЗАКЛАДІ</w:t>
      </w:r>
    </w:p>
    <w:p w:rsidR="002E59B5" w:rsidRDefault="002E59B5" w:rsidP="002E59B5">
      <w:pPr>
        <w:spacing w:after="0" w:line="360" w:lineRule="auto"/>
        <w:ind w:firstLine="426"/>
        <w:jc w:val="center"/>
        <w:rPr>
          <w:rFonts w:ascii="Times New Roman" w:hAnsi="Times New Roman" w:cs="Times New Roman"/>
          <w:b/>
          <w:sz w:val="28"/>
          <w:lang w:val="uk-UA"/>
        </w:rPr>
      </w:pPr>
    </w:p>
    <w:p w:rsidR="002E59B5" w:rsidRDefault="002E59B5" w:rsidP="002E59B5">
      <w:pPr>
        <w:spacing w:after="0" w:line="360" w:lineRule="auto"/>
        <w:ind w:firstLine="426"/>
        <w:jc w:val="center"/>
        <w:rPr>
          <w:rFonts w:ascii="Times New Roman" w:hAnsi="Times New Roman" w:cs="Times New Roman"/>
          <w:b/>
          <w:sz w:val="28"/>
          <w:lang w:val="uk-UA"/>
        </w:rPr>
      </w:pPr>
      <w:r>
        <w:rPr>
          <w:rFonts w:ascii="Times New Roman" w:hAnsi="Times New Roman" w:cs="Times New Roman"/>
          <w:b/>
          <w:sz w:val="28"/>
          <w:lang w:val="uk-UA"/>
        </w:rPr>
        <w:t xml:space="preserve">Анотація </w:t>
      </w:r>
    </w:p>
    <w:p w:rsidR="002E59B5" w:rsidRDefault="002E59B5" w:rsidP="003D6F50">
      <w:pPr>
        <w:spacing w:after="0" w:line="360" w:lineRule="auto"/>
        <w:ind w:firstLine="426"/>
        <w:jc w:val="both"/>
        <w:rPr>
          <w:rFonts w:ascii="Times New Roman" w:hAnsi="Times New Roman" w:cs="Times New Roman"/>
          <w:sz w:val="28"/>
          <w:lang w:val="uk-UA"/>
        </w:rPr>
      </w:pPr>
      <w:r>
        <w:rPr>
          <w:rFonts w:ascii="Times New Roman" w:hAnsi="Times New Roman" w:cs="Times New Roman"/>
          <w:sz w:val="28"/>
          <w:lang w:val="uk-UA"/>
        </w:rPr>
        <w:t>У статті здійснено дослідження педагогічного моніторингу, його ролі в підвищенні фахової майстерності вчителів. Досвід може бути адаптований до конкретних умов освітнього процесу для створення інформаційної моніторингової служби.</w:t>
      </w:r>
    </w:p>
    <w:p w:rsidR="002E59B5" w:rsidRDefault="002E59B5" w:rsidP="002E59B5">
      <w:pPr>
        <w:spacing w:after="0" w:line="360" w:lineRule="auto"/>
        <w:ind w:firstLine="426"/>
        <w:jc w:val="center"/>
        <w:rPr>
          <w:rFonts w:ascii="Times New Roman" w:hAnsi="Times New Roman" w:cs="Times New Roman"/>
          <w:b/>
          <w:sz w:val="28"/>
        </w:rPr>
      </w:pPr>
      <w:r>
        <w:rPr>
          <w:rFonts w:ascii="Times New Roman" w:hAnsi="Times New Roman" w:cs="Times New Roman"/>
          <w:b/>
          <w:sz w:val="28"/>
        </w:rPr>
        <w:t>Аннотация</w:t>
      </w:r>
    </w:p>
    <w:p w:rsidR="004B59C3" w:rsidRPr="003D6F50" w:rsidRDefault="002E59B5" w:rsidP="003D6F50">
      <w:pPr>
        <w:spacing w:after="0" w:line="360" w:lineRule="auto"/>
        <w:ind w:firstLine="426"/>
        <w:jc w:val="both"/>
        <w:rPr>
          <w:rFonts w:ascii="Times New Roman" w:hAnsi="Times New Roman" w:cs="Times New Roman"/>
          <w:sz w:val="28"/>
          <w:lang w:val="uk-UA"/>
        </w:rPr>
      </w:pPr>
      <w:r>
        <w:rPr>
          <w:rFonts w:ascii="Times New Roman" w:hAnsi="Times New Roman" w:cs="Times New Roman"/>
          <w:sz w:val="28"/>
        </w:rPr>
        <w:t xml:space="preserve">В статье осуществлено исследование педагогического мониторинга, его роли в повышении профессионального мастерства учителя. Опыт может быть </w:t>
      </w:r>
      <w:proofErr w:type="spellStart"/>
      <w:r>
        <w:rPr>
          <w:rFonts w:ascii="Times New Roman" w:hAnsi="Times New Roman" w:cs="Times New Roman"/>
          <w:sz w:val="28"/>
        </w:rPr>
        <w:t>адаптован</w:t>
      </w:r>
      <w:proofErr w:type="spellEnd"/>
      <w:r>
        <w:rPr>
          <w:rFonts w:ascii="Times New Roman" w:hAnsi="Times New Roman" w:cs="Times New Roman"/>
          <w:sz w:val="28"/>
        </w:rPr>
        <w:t xml:space="preserve"> к конкретным условиям образовательного процесса для создания информационной мониторинговой службы.</w:t>
      </w:r>
    </w:p>
    <w:p w:rsidR="003D6F50" w:rsidRDefault="004B59C3" w:rsidP="003D6F50">
      <w:pPr>
        <w:spacing w:after="0" w:line="360" w:lineRule="auto"/>
        <w:jc w:val="center"/>
        <w:rPr>
          <w:rFonts w:ascii="Times New Roman" w:eastAsia="Times New Roman" w:hAnsi="Times New Roman" w:cs="Times New Roman"/>
          <w:b/>
          <w:sz w:val="28"/>
          <w:szCs w:val="28"/>
          <w:lang w:val="uk-UA" w:eastAsia="ru-RU"/>
        </w:rPr>
      </w:pPr>
      <w:r w:rsidRPr="003D6F50">
        <w:rPr>
          <w:rFonts w:ascii="Times New Roman" w:eastAsia="Times New Roman" w:hAnsi="Times New Roman" w:cs="Times New Roman"/>
          <w:b/>
          <w:sz w:val="28"/>
          <w:szCs w:val="28"/>
          <w:lang w:val="en-US" w:eastAsia="ru-RU"/>
        </w:rPr>
        <w:t>Annotation</w:t>
      </w:r>
    </w:p>
    <w:p w:rsidR="004B59C3" w:rsidRPr="003D6F50" w:rsidRDefault="004B59C3" w:rsidP="003D6F50">
      <w:pPr>
        <w:spacing w:after="0" w:line="360" w:lineRule="auto"/>
        <w:jc w:val="both"/>
        <w:rPr>
          <w:rFonts w:ascii="Times New Roman" w:eastAsia="Times New Roman" w:hAnsi="Times New Roman" w:cs="Times New Roman"/>
          <w:b/>
          <w:sz w:val="28"/>
          <w:szCs w:val="28"/>
          <w:lang w:val="en-US" w:eastAsia="ru-RU"/>
        </w:rPr>
      </w:pPr>
      <w:r w:rsidRPr="003D6F50">
        <w:rPr>
          <w:rFonts w:ascii="Times New Roman" w:eastAsia="Times New Roman" w:hAnsi="Times New Roman" w:cs="Times New Roman"/>
          <w:sz w:val="28"/>
          <w:szCs w:val="28"/>
          <w:lang w:val="en-US" w:eastAsia="ru-RU"/>
        </w:rPr>
        <w:t xml:space="preserve">  </w:t>
      </w:r>
      <w:r w:rsidR="003D6F50">
        <w:rPr>
          <w:rFonts w:ascii="Times New Roman" w:eastAsia="Times New Roman" w:hAnsi="Times New Roman" w:cs="Times New Roman"/>
          <w:sz w:val="28"/>
          <w:szCs w:val="28"/>
          <w:lang w:val="uk-UA" w:eastAsia="ru-RU"/>
        </w:rPr>
        <w:t xml:space="preserve">     </w:t>
      </w:r>
      <w:r w:rsidRPr="003D6F50">
        <w:rPr>
          <w:rFonts w:ascii="Times New Roman" w:eastAsia="Times New Roman" w:hAnsi="Times New Roman" w:cs="Times New Roman"/>
          <w:sz w:val="28"/>
          <w:szCs w:val="28"/>
          <w:lang w:val="en-US" w:eastAsia="ru-RU"/>
        </w:rPr>
        <w:t>The article studies teacher`s monitoring and its role in enhancing the professional skills of teachers. The experience can be adapted to the specific conditions of the educational process for the creation of an information monitoring service.</w:t>
      </w:r>
    </w:p>
    <w:p w:rsidR="00C03F99" w:rsidRPr="00C03F99" w:rsidRDefault="00C03F99" w:rsidP="003D6F50">
      <w:pPr>
        <w:spacing w:after="0" w:line="360" w:lineRule="auto"/>
        <w:jc w:val="both"/>
        <w:rPr>
          <w:rFonts w:ascii="Times New Roman" w:hAnsi="Times New Roman" w:cs="Times New Roman"/>
          <w:sz w:val="28"/>
          <w:lang w:val="uk-UA"/>
        </w:rPr>
      </w:pPr>
    </w:p>
    <w:p w:rsidR="002E59B5" w:rsidRPr="002E59B5" w:rsidRDefault="002E59B5" w:rsidP="002E59B5">
      <w:pPr>
        <w:spacing w:after="0" w:line="360" w:lineRule="auto"/>
        <w:ind w:firstLine="426"/>
        <w:jc w:val="center"/>
        <w:rPr>
          <w:rFonts w:ascii="Times New Roman" w:hAnsi="Times New Roman" w:cs="Times New Roman"/>
          <w:b/>
          <w:sz w:val="28"/>
          <w:lang w:val="uk-UA"/>
        </w:rPr>
      </w:pPr>
      <w:r w:rsidRPr="002E59B5">
        <w:rPr>
          <w:rFonts w:ascii="Times New Roman" w:hAnsi="Times New Roman" w:cs="Times New Roman"/>
          <w:b/>
          <w:sz w:val="28"/>
          <w:lang w:val="uk-UA"/>
        </w:rPr>
        <w:t>Ключові слова</w:t>
      </w:r>
    </w:p>
    <w:p w:rsidR="002E59B5" w:rsidRDefault="001432DA" w:rsidP="002E59B5">
      <w:pPr>
        <w:spacing w:after="0" w:line="360" w:lineRule="auto"/>
        <w:ind w:firstLine="426"/>
        <w:jc w:val="both"/>
        <w:rPr>
          <w:rFonts w:ascii="Times New Roman" w:hAnsi="Times New Roman" w:cs="Times New Roman"/>
          <w:sz w:val="28"/>
          <w:lang w:val="uk-UA"/>
        </w:rPr>
      </w:pPr>
      <w:r>
        <w:rPr>
          <w:rFonts w:ascii="Times New Roman" w:hAnsi="Times New Roman" w:cs="Times New Roman"/>
          <w:sz w:val="28"/>
          <w:lang w:val="uk-UA"/>
        </w:rPr>
        <w:t>Аналіз, анкета, анкетування, внутрішній моніторинг, зовнішній моніторинг, моніторинг, моніторинг якості освіти, опитування, спостереження, тестування, управління якістю освіти.</w:t>
      </w:r>
    </w:p>
    <w:p w:rsidR="00C03F99" w:rsidRDefault="00C03F99" w:rsidP="001432DA">
      <w:pPr>
        <w:spacing w:after="0" w:line="360" w:lineRule="auto"/>
        <w:ind w:firstLine="426"/>
        <w:jc w:val="center"/>
        <w:rPr>
          <w:rFonts w:ascii="Times New Roman" w:hAnsi="Times New Roman" w:cs="Times New Roman"/>
          <w:b/>
          <w:sz w:val="28"/>
          <w:lang w:val="uk-UA"/>
        </w:rPr>
      </w:pPr>
    </w:p>
    <w:p w:rsidR="003D6F50" w:rsidRDefault="003D6F50" w:rsidP="001432DA">
      <w:pPr>
        <w:spacing w:after="0" w:line="360" w:lineRule="auto"/>
        <w:ind w:firstLine="426"/>
        <w:jc w:val="center"/>
        <w:rPr>
          <w:rFonts w:ascii="Times New Roman" w:hAnsi="Times New Roman" w:cs="Times New Roman"/>
          <w:b/>
          <w:sz w:val="28"/>
          <w:lang w:val="uk-UA"/>
        </w:rPr>
      </w:pPr>
    </w:p>
    <w:p w:rsidR="001432DA" w:rsidRDefault="001432DA" w:rsidP="001432DA">
      <w:pPr>
        <w:spacing w:after="0" w:line="360" w:lineRule="auto"/>
        <w:ind w:firstLine="426"/>
        <w:jc w:val="center"/>
        <w:rPr>
          <w:rFonts w:ascii="Times New Roman" w:hAnsi="Times New Roman" w:cs="Times New Roman"/>
          <w:b/>
          <w:sz w:val="28"/>
        </w:rPr>
      </w:pPr>
      <w:r>
        <w:rPr>
          <w:rFonts w:ascii="Times New Roman" w:hAnsi="Times New Roman" w:cs="Times New Roman"/>
          <w:b/>
          <w:sz w:val="28"/>
        </w:rPr>
        <w:t>Ключевые слова</w:t>
      </w:r>
    </w:p>
    <w:p w:rsidR="001432DA" w:rsidRPr="003D6F50" w:rsidRDefault="001432DA" w:rsidP="001432DA">
      <w:pPr>
        <w:spacing w:after="0" w:line="360" w:lineRule="auto"/>
        <w:ind w:firstLine="426"/>
        <w:jc w:val="both"/>
        <w:rPr>
          <w:rFonts w:ascii="Times New Roman" w:hAnsi="Times New Roman" w:cs="Times New Roman"/>
          <w:sz w:val="28"/>
        </w:rPr>
      </w:pPr>
      <w:proofErr w:type="gramStart"/>
      <w:r>
        <w:rPr>
          <w:rFonts w:ascii="Times New Roman" w:hAnsi="Times New Roman" w:cs="Times New Roman"/>
          <w:sz w:val="28"/>
        </w:rPr>
        <w:t>Анализ, анкета, анкетирование, внутренний мониторинг, внешний мониторинг, мониторинг, мониторинг качества образования, опрос, наблюдение, тестирование, управление качества образования.</w:t>
      </w:r>
      <w:proofErr w:type="gramEnd"/>
    </w:p>
    <w:p w:rsidR="003D6F50" w:rsidRDefault="003D6F50" w:rsidP="003D6F50">
      <w:pPr>
        <w:spacing w:after="0" w:line="360" w:lineRule="auto"/>
        <w:ind w:firstLine="426"/>
        <w:jc w:val="center"/>
        <w:rPr>
          <w:rStyle w:val="hps"/>
          <w:rFonts w:ascii="Times New Roman" w:hAnsi="Times New Roman" w:cs="Times New Roman"/>
          <w:b/>
          <w:sz w:val="28"/>
          <w:szCs w:val="28"/>
          <w:lang w:val="uk-UA"/>
        </w:rPr>
      </w:pPr>
    </w:p>
    <w:p w:rsidR="008226BB" w:rsidRPr="008226BB" w:rsidRDefault="008226BB" w:rsidP="003D6F50">
      <w:pPr>
        <w:spacing w:after="0" w:line="360" w:lineRule="auto"/>
        <w:ind w:firstLine="426"/>
        <w:jc w:val="center"/>
        <w:rPr>
          <w:rStyle w:val="hps"/>
          <w:rFonts w:ascii="Times New Roman" w:hAnsi="Times New Roman" w:cs="Times New Roman"/>
          <w:b/>
          <w:sz w:val="28"/>
          <w:szCs w:val="28"/>
          <w:lang w:val="en-US"/>
        </w:rPr>
      </w:pPr>
      <w:r w:rsidRPr="003D6F50">
        <w:rPr>
          <w:rStyle w:val="hps"/>
          <w:rFonts w:ascii="Times New Roman" w:hAnsi="Times New Roman" w:cs="Times New Roman"/>
          <w:b/>
          <w:sz w:val="28"/>
          <w:szCs w:val="28"/>
          <w:lang w:val="en-US"/>
        </w:rPr>
        <w:t>Keywords</w:t>
      </w:r>
    </w:p>
    <w:p w:rsidR="008226BB" w:rsidRPr="003B6FC9" w:rsidRDefault="008226BB" w:rsidP="003D6F50">
      <w:pPr>
        <w:spacing w:after="0" w:line="360" w:lineRule="auto"/>
        <w:ind w:firstLine="426"/>
        <w:jc w:val="both"/>
        <w:rPr>
          <w:rFonts w:ascii="Times New Roman" w:hAnsi="Times New Roman" w:cs="Times New Roman"/>
          <w:sz w:val="28"/>
          <w:szCs w:val="28"/>
          <w:lang w:val="uk-UA"/>
        </w:rPr>
      </w:pPr>
      <w:r w:rsidRPr="003D6F50">
        <w:rPr>
          <w:rStyle w:val="hps"/>
          <w:rFonts w:ascii="Times New Roman" w:hAnsi="Times New Roman" w:cs="Times New Roman"/>
          <w:sz w:val="28"/>
          <w:szCs w:val="28"/>
          <w:lang w:val="en-US"/>
        </w:rPr>
        <w:t>Analysis</w:t>
      </w:r>
      <w:r w:rsidRPr="003D6F50">
        <w:rPr>
          <w:rFonts w:ascii="Times New Roman" w:hAnsi="Times New Roman" w:cs="Times New Roman"/>
          <w:sz w:val="28"/>
          <w:szCs w:val="28"/>
          <w:lang w:val="en-US"/>
        </w:rPr>
        <w:t xml:space="preserve">, questionnaire, </w:t>
      </w:r>
      <w:r w:rsidRPr="003D6F50">
        <w:rPr>
          <w:rStyle w:val="hps"/>
          <w:rFonts w:ascii="Times New Roman" w:hAnsi="Times New Roman" w:cs="Times New Roman"/>
          <w:sz w:val="28"/>
          <w:szCs w:val="28"/>
          <w:lang w:val="en-US"/>
        </w:rPr>
        <w:t>survey,</w:t>
      </w:r>
      <w:r w:rsidRPr="003D6F50">
        <w:rPr>
          <w:rFonts w:ascii="Times New Roman" w:hAnsi="Times New Roman" w:cs="Times New Roman"/>
          <w:sz w:val="28"/>
          <w:szCs w:val="28"/>
          <w:lang w:val="en-US"/>
        </w:rPr>
        <w:t xml:space="preserve"> </w:t>
      </w:r>
      <w:r w:rsidRPr="003D6F50">
        <w:rPr>
          <w:rStyle w:val="hps"/>
          <w:rFonts w:ascii="Times New Roman" w:hAnsi="Times New Roman" w:cs="Times New Roman"/>
          <w:sz w:val="28"/>
          <w:szCs w:val="28"/>
          <w:lang w:val="en-US"/>
        </w:rPr>
        <w:t>internal monitoring</w:t>
      </w:r>
      <w:r w:rsidRPr="003D6F50">
        <w:rPr>
          <w:rFonts w:ascii="Times New Roman" w:hAnsi="Times New Roman" w:cs="Times New Roman"/>
          <w:sz w:val="28"/>
          <w:szCs w:val="28"/>
          <w:lang w:val="en-US"/>
        </w:rPr>
        <w:t xml:space="preserve">, </w:t>
      </w:r>
      <w:r w:rsidRPr="003D6F50">
        <w:rPr>
          <w:rStyle w:val="hps"/>
          <w:rFonts w:ascii="Times New Roman" w:hAnsi="Times New Roman" w:cs="Times New Roman"/>
          <w:sz w:val="28"/>
          <w:szCs w:val="28"/>
          <w:lang w:val="en-US"/>
        </w:rPr>
        <w:t>external monitoring,</w:t>
      </w:r>
      <w:r w:rsidRPr="003D6F50">
        <w:rPr>
          <w:rFonts w:ascii="Times New Roman" w:hAnsi="Times New Roman" w:cs="Times New Roman"/>
          <w:sz w:val="28"/>
          <w:szCs w:val="28"/>
          <w:lang w:val="en-US"/>
        </w:rPr>
        <w:t xml:space="preserve"> </w:t>
      </w:r>
      <w:r w:rsidRPr="003D6F50">
        <w:rPr>
          <w:rStyle w:val="hps"/>
          <w:rFonts w:ascii="Times New Roman" w:hAnsi="Times New Roman" w:cs="Times New Roman"/>
          <w:sz w:val="28"/>
          <w:szCs w:val="28"/>
          <w:lang w:val="en-US"/>
        </w:rPr>
        <w:t>monitoring, monitoring of</w:t>
      </w:r>
      <w:r w:rsidRPr="003D6F50">
        <w:rPr>
          <w:rFonts w:ascii="Times New Roman" w:hAnsi="Times New Roman" w:cs="Times New Roman"/>
          <w:sz w:val="28"/>
          <w:szCs w:val="28"/>
          <w:lang w:val="en-US"/>
        </w:rPr>
        <w:t xml:space="preserve"> </w:t>
      </w:r>
      <w:r w:rsidRPr="003D6F50">
        <w:rPr>
          <w:rStyle w:val="hps"/>
          <w:rFonts w:ascii="Times New Roman" w:hAnsi="Times New Roman" w:cs="Times New Roman"/>
          <w:sz w:val="28"/>
          <w:szCs w:val="28"/>
          <w:lang w:val="en-US"/>
        </w:rPr>
        <w:t>education`s quality</w:t>
      </w:r>
      <w:r w:rsidRPr="003D6F50">
        <w:rPr>
          <w:rFonts w:ascii="Times New Roman" w:hAnsi="Times New Roman" w:cs="Times New Roman"/>
          <w:sz w:val="28"/>
          <w:szCs w:val="28"/>
          <w:lang w:val="en-US"/>
        </w:rPr>
        <w:t xml:space="preserve">, surveys, </w:t>
      </w:r>
      <w:r w:rsidRPr="003D6F50">
        <w:rPr>
          <w:rStyle w:val="hps"/>
          <w:rFonts w:ascii="Times New Roman" w:hAnsi="Times New Roman" w:cs="Times New Roman"/>
          <w:sz w:val="28"/>
          <w:szCs w:val="28"/>
          <w:lang w:val="en-US"/>
        </w:rPr>
        <w:t>observation</w:t>
      </w:r>
      <w:r w:rsidRPr="003D6F50">
        <w:rPr>
          <w:rFonts w:ascii="Times New Roman" w:hAnsi="Times New Roman" w:cs="Times New Roman"/>
          <w:sz w:val="28"/>
          <w:szCs w:val="28"/>
          <w:lang w:val="en-US"/>
        </w:rPr>
        <w:t xml:space="preserve">, testing, management of </w:t>
      </w:r>
      <w:r w:rsidRPr="003D6F50">
        <w:rPr>
          <w:rStyle w:val="hps"/>
          <w:rFonts w:ascii="Times New Roman" w:hAnsi="Times New Roman" w:cs="Times New Roman"/>
          <w:sz w:val="28"/>
          <w:szCs w:val="28"/>
          <w:lang w:val="en-US"/>
        </w:rPr>
        <w:t>education</w:t>
      </w:r>
      <w:r w:rsidRPr="003D6F50">
        <w:rPr>
          <w:rFonts w:ascii="Times New Roman" w:hAnsi="Times New Roman" w:cs="Times New Roman"/>
          <w:sz w:val="28"/>
          <w:szCs w:val="28"/>
          <w:lang w:val="en-US"/>
        </w:rPr>
        <w:t>`s quality</w:t>
      </w:r>
      <w:r w:rsidRPr="003D6F50">
        <w:rPr>
          <w:rStyle w:val="hps"/>
          <w:rFonts w:ascii="Times New Roman" w:hAnsi="Times New Roman" w:cs="Times New Roman"/>
          <w:sz w:val="28"/>
          <w:szCs w:val="28"/>
          <w:lang w:val="en-US"/>
        </w:rPr>
        <w:t>.</w:t>
      </w:r>
    </w:p>
    <w:p w:rsidR="008226BB" w:rsidRPr="008226BB" w:rsidRDefault="008226BB" w:rsidP="001432DA">
      <w:pPr>
        <w:spacing w:after="0" w:line="360" w:lineRule="auto"/>
        <w:ind w:firstLine="426"/>
        <w:jc w:val="both"/>
        <w:rPr>
          <w:rFonts w:ascii="Times New Roman" w:hAnsi="Times New Roman" w:cs="Times New Roman"/>
          <w:sz w:val="28"/>
          <w:lang w:val="uk-UA"/>
        </w:rPr>
      </w:pPr>
    </w:p>
    <w:p w:rsidR="002E59B5" w:rsidRDefault="002E59B5" w:rsidP="001F419D">
      <w:pPr>
        <w:spacing w:after="0" w:line="360" w:lineRule="auto"/>
        <w:ind w:firstLine="426"/>
        <w:jc w:val="both"/>
        <w:rPr>
          <w:rFonts w:ascii="Times New Roman" w:hAnsi="Times New Roman" w:cs="Times New Roman"/>
          <w:sz w:val="28"/>
          <w:lang w:val="uk-UA"/>
        </w:rPr>
      </w:pPr>
    </w:p>
    <w:p w:rsidR="003D6F50" w:rsidRDefault="003D6F50" w:rsidP="001F419D">
      <w:pPr>
        <w:spacing w:after="0" w:line="360" w:lineRule="auto"/>
        <w:ind w:firstLine="426"/>
        <w:jc w:val="both"/>
        <w:rPr>
          <w:rFonts w:ascii="Times New Roman" w:hAnsi="Times New Roman" w:cs="Times New Roman"/>
          <w:sz w:val="28"/>
          <w:lang w:val="uk-UA"/>
        </w:rPr>
      </w:pPr>
    </w:p>
    <w:p w:rsidR="003D6F50" w:rsidRDefault="003D6F50" w:rsidP="001F419D">
      <w:pPr>
        <w:spacing w:after="0" w:line="360" w:lineRule="auto"/>
        <w:ind w:firstLine="426"/>
        <w:jc w:val="both"/>
        <w:rPr>
          <w:rFonts w:ascii="Times New Roman" w:hAnsi="Times New Roman" w:cs="Times New Roman"/>
          <w:sz w:val="28"/>
          <w:lang w:val="uk-UA"/>
        </w:rPr>
      </w:pPr>
    </w:p>
    <w:p w:rsidR="003D6F50" w:rsidRDefault="003D6F50" w:rsidP="001F419D">
      <w:pPr>
        <w:spacing w:after="0" w:line="360" w:lineRule="auto"/>
        <w:ind w:firstLine="426"/>
        <w:jc w:val="both"/>
        <w:rPr>
          <w:rFonts w:ascii="Times New Roman" w:hAnsi="Times New Roman" w:cs="Times New Roman"/>
          <w:sz w:val="28"/>
          <w:lang w:val="uk-UA"/>
        </w:rPr>
      </w:pPr>
    </w:p>
    <w:p w:rsidR="003D6F50" w:rsidRDefault="003D6F50" w:rsidP="001F419D">
      <w:pPr>
        <w:spacing w:after="0" w:line="360" w:lineRule="auto"/>
        <w:ind w:firstLine="426"/>
        <w:jc w:val="both"/>
        <w:rPr>
          <w:rFonts w:ascii="Times New Roman" w:hAnsi="Times New Roman" w:cs="Times New Roman"/>
          <w:sz w:val="28"/>
          <w:lang w:val="uk-UA"/>
        </w:rPr>
      </w:pPr>
    </w:p>
    <w:p w:rsidR="003D6F50" w:rsidRDefault="003D6F50" w:rsidP="001F419D">
      <w:pPr>
        <w:spacing w:after="0" w:line="360" w:lineRule="auto"/>
        <w:ind w:firstLine="426"/>
        <w:jc w:val="both"/>
        <w:rPr>
          <w:rFonts w:ascii="Times New Roman" w:hAnsi="Times New Roman" w:cs="Times New Roman"/>
          <w:sz w:val="28"/>
          <w:lang w:val="uk-UA"/>
        </w:rPr>
      </w:pPr>
    </w:p>
    <w:p w:rsidR="003D6F50" w:rsidRDefault="003D6F50" w:rsidP="001F419D">
      <w:pPr>
        <w:spacing w:after="0" w:line="360" w:lineRule="auto"/>
        <w:ind w:firstLine="426"/>
        <w:jc w:val="both"/>
        <w:rPr>
          <w:rFonts w:ascii="Times New Roman" w:hAnsi="Times New Roman" w:cs="Times New Roman"/>
          <w:sz w:val="28"/>
          <w:lang w:val="uk-UA"/>
        </w:rPr>
      </w:pPr>
    </w:p>
    <w:p w:rsidR="003D6F50" w:rsidRDefault="003D6F50" w:rsidP="001F419D">
      <w:pPr>
        <w:spacing w:after="0" w:line="360" w:lineRule="auto"/>
        <w:ind w:firstLine="426"/>
        <w:jc w:val="both"/>
        <w:rPr>
          <w:rFonts w:ascii="Times New Roman" w:hAnsi="Times New Roman" w:cs="Times New Roman"/>
          <w:sz w:val="28"/>
          <w:lang w:val="uk-UA"/>
        </w:rPr>
      </w:pPr>
    </w:p>
    <w:p w:rsidR="003D6F50" w:rsidRDefault="003D6F50" w:rsidP="001F419D">
      <w:pPr>
        <w:spacing w:after="0" w:line="360" w:lineRule="auto"/>
        <w:ind w:firstLine="426"/>
        <w:jc w:val="both"/>
        <w:rPr>
          <w:rFonts w:ascii="Times New Roman" w:hAnsi="Times New Roman" w:cs="Times New Roman"/>
          <w:sz w:val="28"/>
          <w:lang w:val="uk-UA"/>
        </w:rPr>
      </w:pPr>
    </w:p>
    <w:p w:rsidR="003D6F50" w:rsidRDefault="003D6F50" w:rsidP="001F419D">
      <w:pPr>
        <w:spacing w:after="0" w:line="360" w:lineRule="auto"/>
        <w:ind w:firstLine="426"/>
        <w:jc w:val="both"/>
        <w:rPr>
          <w:rFonts w:ascii="Times New Roman" w:hAnsi="Times New Roman" w:cs="Times New Roman"/>
          <w:sz w:val="28"/>
          <w:lang w:val="uk-UA"/>
        </w:rPr>
      </w:pPr>
    </w:p>
    <w:p w:rsidR="003D6F50" w:rsidRDefault="003D6F50" w:rsidP="001F419D">
      <w:pPr>
        <w:spacing w:after="0" w:line="360" w:lineRule="auto"/>
        <w:ind w:firstLine="426"/>
        <w:jc w:val="both"/>
        <w:rPr>
          <w:rFonts w:ascii="Times New Roman" w:hAnsi="Times New Roman" w:cs="Times New Roman"/>
          <w:sz w:val="28"/>
          <w:lang w:val="uk-UA"/>
        </w:rPr>
      </w:pPr>
    </w:p>
    <w:p w:rsidR="003D6F50" w:rsidRDefault="003D6F50" w:rsidP="001F419D">
      <w:pPr>
        <w:spacing w:after="0" w:line="360" w:lineRule="auto"/>
        <w:ind w:firstLine="426"/>
        <w:jc w:val="both"/>
        <w:rPr>
          <w:rFonts w:ascii="Times New Roman" w:hAnsi="Times New Roman" w:cs="Times New Roman"/>
          <w:sz w:val="28"/>
          <w:lang w:val="uk-UA"/>
        </w:rPr>
      </w:pPr>
    </w:p>
    <w:p w:rsidR="003D6F50" w:rsidRDefault="003D6F50" w:rsidP="001F419D">
      <w:pPr>
        <w:spacing w:after="0" w:line="360" w:lineRule="auto"/>
        <w:ind w:firstLine="426"/>
        <w:jc w:val="both"/>
        <w:rPr>
          <w:rFonts w:ascii="Times New Roman" w:hAnsi="Times New Roman" w:cs="Times New Roman"/>
          <w:sz w:val="28"/>
          <w:lang w:val="uk-UA"/>
        </w:rPr>
      </w:pPr>
    </w:p>
    <w:p w:rsidR="003D6F50" w:rsidRDefault="003D6F50" w:rsidP="001F419D">
      <w:pPr>
        <w:spacing w:after="0" w:line="360" w:lineRule="auto"/>
        <w:ind w:firstLine="426"/>
        <w:jc w:val="both"/>
        <w:rPr>
          <w:rFonts w:ascii="Times New Roman" w:hAnsi="Times New Roman" w:cs="Times New Roman"/>
          <w:sz w:val="28"/>
          <w:lang w:val="uk-UA"/>
        </w:rPr>
      </w:pPr>
    </w:p>
    <w:p w:rsidR="003D6F50" w:rsidRDefault="003D6F50" w:rsidP="001F419D">
      <w:pPr>
        <w:spacing w:after="0" w:line="360" w:lineRule="auto"/>
        <w:ind w:firstLine="426"/>
        <w:jc w:val="both"/>
        <w:rPr>
          <w:rFonts w:ascii="Times New Roman" w:hAnsi="Times New Roman" w:cs="Times New Roman"/>
          <w:sz w:val="28"/>
          <w:lang w:val="uk-UA"/>
        </w:rPr>
      </w:pPr>
    </w:p>
    <w:p w:rsidR="003D6F50" w:rsidRDefault="003D6F50" w:rsidP="001F419D">
      <w:pPr>
        <w:spacing w:after="0" w:line="360" w:lineRule="auto"/>
        <w:ind w:firstLine="426"/>
        <w:jc w:val="both"/>
        <w:rPr>
          <w:rFonts w:ascii="Times New Roman" w:hAnsi="Times New Roman" w:cs="Times New Roman"/>
          <w:sz w:val="28"/>
          <w:lang w:val="uk-UA"/>
        </w:rPr>
      </w:pPr>
    </w:p>
    <w:p w:rsidR="003D6F50" w:rsidRDefault="003D6F50" w:rsidP="001F419D">
      <w:pPr>
        <w:spacing w:after="0" w:line="360" w:lineRule="auto"/>
        <w:ind w:firstLine="426"/>
        <w:jc w:val="both"/>
        <w:rPr>
          <w:rFonts w:ascii="Times New Roman" w:hAnsi="Times New Roman" w:cs="Times New Roman"/>
          <w:sz w:val="28"/>
          <w:lang w:val="uk-UA"/>
        </w:rPr>
      </w:pPr>
    </w:p>
    <w:p w:rsidR="003D6F50" w:rsidRDefault="003D6F50" w:rsidP="001F419D">
      <w:pPr>
        <w:spacing w:after="0" w:line="360" w:lineRule="auto"/>
        <w:ind w:firstLine="426"/>
        <w:jc w:val="both"/>
        <w:rPr>
          <w:rFonts w:ascii="Times New Roman" w:hAnsi="Times New Roman" w:cs="Times New Roman"/>
          <w:sz w:val="28"/>
          <w:lang w:val="uk-UA"/>
        </w:rPr>
      </w:pPr>
    </w:p>
    <w:p w:rsidR="00106C79" w:rsidRDefault="00106C79" w:rsidP="001F419D">
      <w:pPr>
        <w:spacing w:after="0" w:line="360" w:lineRule="auto"/>
        <w:ind w:firstLine="426"/>
        <w:jc w:val="both"/>
        <w:rPr>
          <w:rFonts w:ascii="Times New Roman" w:hAnsi="Times New Roman" w:cs="Times New Roman"/>
          <w:sz w:val="28"/>
          <w:lang w:val="uk-UA"/>
        </w:rPr>
      </w:pPr>
      <w:r>
        <w:rPr>
          <w:rFonts w:ascii="Times New Roman" w:hAnsi="Times New Roman" w:cs="Times New Roman"/>
          <w:sz w:val="28"/>
          <w:lang w:val="uk-UA"/>
        </w:rPr>
        <w:t>Тенденції розвитку освіти в Україні на сучасному етапі зумовили необхідність упровадження інноваційних процесів в освітній системі. Від освіти, її якості залежить те, як людина бачитиме своє місце у світі, реалізує себе</w:t>
      </w:r>
      <w:r w:rsidR="00195439">
        <w:rPr>
          <w:rFonts w:ascii="Times New Roman" w:hAnsi="Times New Roman" w:cs="Times New Roman"/>
          <w:sz w:val="28"/>
          <w:lang w:val="uk-UA"/>
        </w:rPr>
        <w:t>,</w:t>
      </w:r>
      <w:r>
        <w:rPr>
          <w:rFonts w:ascii="Times New Roman" w:hAnsi="Times New Roman" w:cs="Times New Roman"/>
          <w:sz w:val="28"/>
          <w:lang w:val="uk-UA"/>
        </w:rPr>
        <w:t xml:space="preserve"> на які цінності орієнтуватиметься.</w:t>
      </w:r>
    </w:p>
    <w:p w:rsidR="00106C79" w:rsidRDefault="00106C79" w:rsidP="001F419D">
      <w:pPr>
        <w:spacing w:after="0" w:line="360" w:lineRule="auto"/>
        <w:ind w:firstLine="426"/>
        <w:jc w:val="both"/>
        <w:rPr>
          <w:rFonts w:ascii="Times New Roman" w:hAnsi="Times New Roman" w:cs="Times New Roman"/>
          <w:sz w:val="28"/>
          <w:lang w:val="uk-UA"/>
        </w:rPr>
      </w:pPr>
      <w:r>
        <w:rPr>
          <w:rFonts w:ascii="Times New Roman" w:hAnsi="Times New Roman" w:cs="Times New Roman"/>
          <w:sz w:val="28"/>
          <w:lang w:val="uk-UA"/>
        </w:rPr>
        <w:t xml:space="preserve">Щоб мати можливість знайти своє місце в </w:t>
      </w:r>
      <w:r w:rsidR="00970D57">
        <w:rPr>
          <w:rFonts w:ascii="Times New Roman" w:hAnsi="Times New Roman" w:cs="Times New Roman"/>
          <w:sz w:val="28"/>
          <w:lang w:val="uk-UA"/>
        </w:rPr>
        <w:t>житті, учень сучасної школи має володіти певними вміннями:</w:t>
      </w:r>
    </w:p>
    <w:p w:rsidR="00970D57" w:rsidRPr="006C279B" w:rsidRDefault="00970D57" w:rsidP="001F419D">
      <w:pPr>
        <w:pStyle w:val="a3"/>
        <w:numPr>
          <w:ilvl w:val="0"/>
          <w:numId w:val="1"/>
        </w:numPr>
        <w:spacing w:after="0" w:line="360" w:lineRule="auto"/>
        <w:ind w:left="0" w:firstLine="426"/>
        <w:jc w:val="both"/>
        <w:rPr>
          <w:rFonts w:ascii="Times New Roman" w:hAnsi="Times New Roman" w:cs="Times New Roman"/>
          <w:sz w:val="28"/>
          <w:lang w:val="uk-UA"/>
        </w:rPr>
      </w:pPr>
      <w:r w:rsidRPr="006C279B">
        <w:rPr>
          <w:rFonts w:ascii="Times New Roman" w:hAnsi="Times New Roman" w:cs="Times New Roman"/>
          <w:sz w:val="28"/>
          <w:lang w:val="uk-UA"/>
        </w:rPr>
        <w:t>адаптуватись в мінливих життєвих ситуаціях;</w:t>
      </w:r>
    </w:p>
    <w:p w:rsidR="00C70501" w:rsidRDefault="00C70501" w:rsidP="001F419D">
      <w:pPr>
        <w:pStyle w:val="a3"/>
        <w:numPr>
          <w:ilvl w:val="0"/>
          <w:numId w:val="1"/>
        </w:numPr>
        <w:spacing w:after="0" w:line="360" w:lineRule="auto"/>
        <w:ind w:left="0" w:firstLine="426"/>
        <w:jc w:val="both"/>
        <w:rPr>
          <w:rFonts w:ascii="Times New Roman" w:hAnsi="Times New Roman" w:cs="Times New Roman"/>
          <w:sz w:val="28"/>
          <w:lang w:val="uk-UA"/>
        </w:rPr>
      </w:pPr>
      <w:r w:rsidRPr="006C279B">
        <w:rPr>
          <w:rFonts w:ascii="Times New Roman" w:hAnsi="Times New Roman" w:cs="Times New Roman"/>
          <w:sz w:val="28"/>
          <w:lang w:val="uk-UA"/>
        </w:rPr>
        <w:t>самостійно,</w:t>
      </w:r>
      <w:r w:rsidR="006C279B" w:rsidRPr="006C279B">
        <w:rPr>
          <w:rFonts w:ascii="Times New Roman" w:hAnsi="Times New Roman" w:cs="Times New Roman"/>
          <w:sz w:val="28"/>
          <w:lang w:val="uk-UA"/>
        </w:rPr>
        <w:t xml:space="preserve"> критично мислити,</w:t>
      </w:r>
      <w:r w:rsidRPr="006C279B">
        <w:rPr>
          <w:rFonts w:ascii="Times New Roman" w:hAnsi="Times New Roman" w:cs="Times New Roman"/>
          <w:sz w:val="28"/>
          <w:lang w:val="uk-UA"/>
        </w:rPr>
        <w:t xml:space="preserve"> працювати</w:t>
      </w:r>
      <w:r w:rsidRPr="00195439">
        <w:rPr>
          <w:rFonts w:ascii="Times New Roman" w:hAnsi="Times New Roman" w:cs="Times New Roman"/>
          <w:color w:val="FF0000"/>
          <w:sz w:val="28"/>
          <w:lang w:val="uk-UA"/>
        </w:rPr>
        <w:t xml:space="preserve"> </w:t>
      </w:r>
      <w:r>
        <w:rPr>
          <w:rFonts w:ascii="Times New Roman" w:hAnsi="Times New Roman" w:cs="Times New Roman"/>
          <w:sz w:val="28"/>
          <w:lang w:val="uk-UA"/>
        </w:rPr>
        <w:t>в колективі, бути комунікабельним</w:t>
      </w:r>
      <w:r w:rsidR="009A60CD">
        <w:rPr>
          <w:rFonts w:ascii="Times New Roman" w:hAnsi="Times New Roman" w:cs="Times New Roman"/>
          <w:sz w:val="28"/>
          <w:lang w:val="uk-UA"/>
        </w:rPr>
        <w:t>;</w:t>
      </w:r>
    </w:p>
    <w:p w:rsidR="009A60CD" w:rsidRDefault="009A60CD" w:rsidP="001F419D">
      <w:pPr>
        <w:pStyle w:val="a3"/>
        <w:numPr>
          <w:ilvl w:val="0"/>
          <w:numId w:val="1"/>
        </w:numPr>
        <w:spacing w:after="0" w:line="360" w:lineRule="auto"/>
        <w:ind w:left="0" w:firstLine="426"/>
        <w:jc w:val="both"/>
        <w:rPr>
          <w:rFonts w:ascii="Times New Roman" w:hAnsi="Times New Roman" w:cs="Times New Roman"/>
          <w:sz w:val="28"/>
          <w:lang w:val="uk-UA"/>
        </w:rPr>
      </w:pPr>
      <w:r>
        <w:rPr>
          <w:rFonts w:ascii="Times New Roman" w:hAnsi="Times New Roman" w:cs="Times New Roman"/>
          <w:sz w:val="28"/>
          <w:lang w:val="uk-UA"/>
        </w:rPr>
        <w:t>самостійно працювати над саморозвитком.</w:t>
      </w:r>
    </w:p>
    <w:p w:rsidR="009A60CD" w:rsidRDefault="009A60CD" w:rsidP="001F419D">
      <w:pPr>
        <w:spacing w:after="0" w:line="360" w:lineRule="auto"/>
        <w:ind w:firstLine="426"/>
        <w:jc w:val="both"/>
        <w:rPr>
          <w:rFonts w:ascii="Times New Roman" w:hAnsi="Times New Roman" w:cs="Times New Roman"/>
          <w:sz w:val="28"/>
          <w:lang w:val="uk-UA"/>
        </w:rPr>
      </w:pPr>
      <w:r>
        <w:rPr>
          <w:rFonts w:ascii="Times New Roman" w:hAnsi="Times New Roman" w:cs="Times New Roman"/>
          <w:sz w:val="28"/>
          <w:lang w:val="uk-UA"/>
        </w:rPr>
        <w:t>У зв’язку з необхідністю створення саме такої особ</w:t>
      </w:r>
      <w:r w:rsidR="006C279B">
        <w:rPr>
          <w:rFonts w:ascii="Times New Roman" w:hAnsi="Times New Roman" w:cs="Times New Roman"/>
          <w:sz w:val="28"/>
          <w:lang w:val="uk-UA"/>
        </w:rPr>
        <w:t>истост</w:t>
      </w:r>
      <w:r>
        <w:rPr>
          <w:rFonts w:ascii="Times New Roman" w:hAnsi="Times New Roman" w:cs="Times New Roman"/>
          <w:sz w:val="28"/>
          <w:lang w:val="uk-UA"/>
        </w:rPr>
        <w:t>і і здійснення особистісного підходу до учня особливого значення набуває спостереження за ним.</w:t>
      </w:r>
    </w:p>
    <w:p w:rsidR="009A60CD" w:rsidRDefault="009A60CD" w:rsidP="001F419D">
      <w:pPr>
        <w:spacing w:after="0" w:line="360" w:lineRule="auto"/>
        <w:ind w:firstLine="426"/>
        <w:jc w:val="both"/>
        <w:rPr>
          <w:rFonts w:ascii="Times New Roman" w:hAnsi="Times New Roman" w:cs="Times New Roman"/>
          <w:sz w:val="28"/>
          <w:lang w:val="uk-UA"/>
        </w:rPr>
      </w:pPr>
      <w:r>
        <w:rPr>
          <w:rFonts w:ascii="Times New Roman" w:hAnsi="Times New Roman" w:cs="Times New Roman"/>
          <w:sz w:val="28"/>
          <w:lang w:val="uk-UA"/>
        </w:rPr>
        <w:t>Найефективнішим засобом отримання інформації, управління якістю освіти на сучасному етапі є моніторинг. Моніторинг слід розглядати як один із найефективніших засобів отримання інформації про функціонування освітньої</w:t>
      </w:r>
      <w:r w:rsidR="00195439">
        <w:rPr>
          <w:rFonts w:ascii="Times New Roman" w:hAnsi="Times New Roman" w:cs="Times New Roman"/>
          <w:sz w:val="28"/>
          <w:lang w:val="uk-UA"/>
        </w:rPr>
        <w:t xml:space="preserve"> системи в ус</w:t>
      </w:r>
      <w:r w:rsidR="00BC3924">
        <w:rPr>
          <w:rFonts w:ascii="Times New Roman" w:hAnsi="Times New Roman" w:cs="Times New Roman"/>
          <w:sz w:val="28"/>
          <w:lang w:val="uk-UA"/>
        </w:rPr>
        <w:t xml:space="preserve">ій її багатогранності. В ході </w:t>
      </w:r>
      <w:r w:rsidR="00BC3924" w:rsidRPr="006C279B">
        <w:rPr>
          <w:rFonts w:ascii="Times New Roman" w:hAnsi="Times New Roman" w:cs="Times New Roman"/>
          <w:sz w:val="28"/>
          <w:lang w:val="uk-UA"/>
        </w:rPr>
        <w:t>навч</w:t>
      </w:r>
      <w:r w:rsidR="006C279B" w:rsidRPr="006C279B">
        <w:rPr>
          <w:rFonts w:ascii="Times New Roman" w:hAnsi="Times New Roman" w:cs="Times New Roman"/>
          <w:sz w:val="28"/>
          <w:lang w:val="uk-UA"/>
        </w:rPr>
        <w:t>ально-виховного</w:t>
      </w:r>
      <w:r w:rsidR="006C279B">
        <w:rPr>
          <w:rFonts w:ascii="Times New Roman" w:hAnsi="Times New Roman" w:cs="Times New Roman"/>
          <w:color w:val="FF0000"/>
          <w:sz w:val="28"/>
          <w:lang w:val="uk-UA"/>
        </w:rPr>
        <w:t xml:space="preserve"> </w:t>
      </w:r>
      <w:r w:rsidR="00195439">
        <w:rPr>
          <w:rFonts w:ascii="Times New Roman" w:hAnsi="Times New Roman" w:cs="Times New Roman"/>
          <w:sz w:val="28"/>
          <w:lang w:val="uk-UA"/>
        </w:rPr>
        <w:t>п</w:t>
      </w:r>
      <w:r w:rsidR="00BC3924">
        <w:rPr>
          <w:rFonts w:ascii="Times New Roman" w:hAnsi="Times New Roman" w:cs="Times New Roman"/>
          <w:sz w:val="28"/>
          <w:lang w:val="uk-UA"/>
        </w:rPr>
        <w:t xml:space="preserve">роцесу вчителі можуть виявляти будь-які проблеми </w:t>
      </w:r>
      <w:r w:rsidR="00BC3924">
        <w:rPr>
          <w:rFonts w:ascii="Times New Roman" w:hAnsi="Times New Roman" w:cs="Times New Roman"/>
          <w:sz w:val="28"/>
          <w:lang w:val="uk-UA"/>
        </w:rPr>
        <w:lastRenderedPageBreak/>
        <w:t>життєдіяльності учня, здійснювати корекцію умов освітнього процесу та суттєво впливати на якість освіти.</w:t>
      </w:r>
    </w:p>
    <w:p w:rsidR="00BC3924" w:rsidRDefault="00BC3924" w:rsidP="001F419D">
      <w:pPr>
        <w:spacing w:after="0" w:line="360" w:lineRule="auto"/>
        <w:ind w:firstLine="426"/>
        <w:jc w:val="both"/>
        <w:rPr>
          <w:rFonts w:ascii="Times New Roman" w:hAnsi="Times New Roman" w:cs="Times New Roman"/>
          <w:sz w:val="28"/>
          <w:lang w:val="uk-UA"/>
        </w:rPr>
      </w:pPr>
      <w:r>
        <w:rPr>
          <w:rFonts w:ascii="Times New Roman" w:hAnsi="Times New Roman" w:cs="Times New Roman"/>
          <w:sz w:val="28"/>
          <w:lang w:val="uk-UA"/>
        </w:rPr>
        <w:t>Моніторинг розуміється як система збору, обробка й розпо</w:t>
      </w:r>
      <w:r w:rsidR="006C279B">
        <w:rPr>
          <w:rFonts w:ascii="Times New Roman" w:hAnsi="Times New Roman" w:cs="Times New Roman"/>
          <w:sz w:val="28"/>
          <w:lang w:val="uk-UA"/>
        </w:rPr>
        <w:t>всюдж</w:t>
      </w:r>
      <w:r>
        <w:rPr>
          <w:rFonts w:ascii="Times New Roman" w:hAnsi="Times New Roman" w:cs="Times New Roman"/>
          <w:sz w:val="28"/>
          <w:lang w:val="uk-UA"/>
        </w:rPr>
        <w:t>ення інформації про діяльність освітньої системи, є дієвим засобом менеджменту освіти, управління її як</w:t>
      </w:r>
      <w:r w:rsidR="006C279B">
        <w:rPr>
          <w:rFonts w:ascii="Times New Roman" w:hAnsi="Times New Roman" w:cs="Times New Roman"/>
          <w:sz w:val="28"/>
          <w:lang w:val="uk-UA"/>
        </w:rPr>
        <w:t>і</w:t>
      </w:r>
      <w:r>
        <w:rPr>
          <w:rFonts w:ascii="Times New Roman" w:hAnsi="Times New Roman" w:cs="Times New Roman"/>
          <w:sz w:val="28"/>
          <w:lang w:val="uk-UA"/>
        </w:rPr>
        <w:t>ст</w:t>
      </w:r>
      <w:r w:rsidR="006C279B">
        <w:rPr>
          <w:rFonts w:ascii="Times New Roman" w:hAnsi="Times New Roman" w:cs="Times New Roman"/>
          <w:sz w:val="28"/>
          <w:lang w:val="uk-UA"/>
        </w:rPr>
        <w:t>ю</w:t>
      </w:r>
      <w:r>
        <w:rPr>
          <w:rFonts w:ascii="Times New Roman" w:hAnsi="Times New Roman" w:cs="Times New Roman"/>
          <w:sz w:val="28"/>
          <w:lang w:val="uk-UA"/>
        </w:rPr>
        <w:t>.</w:t>
      </w:r>
    </w:p>
    <w:p w:rsidR="00BC3924" w:rsidRDefault="00BC3924" w:rsidP="001F419D">
      <w:pPr>
        <w:spacing w:after="0" w:line="360" w:lineRule="auto"/>
        <w:ind w:firstLine="426"/>
        <w:jc w:val="both"/>
        <w:rPr>
          <w:rFonts w:ascii="Times New Roman" w:hAnsi="Times New Roman" w:cs="Times New Roman"/>
          <w:sz w:val="28"/>
          <w:lang w:val="uk-UA"/>
        </w:rPr>
      </w:pPr>
      <w:proofErr w:type="spellStart"/>
      <w:r w:rsidRPr="006C279B">
        <w:rPr>
          <w:rFonts w:ascii="Times New Roman" w:hAnsi="Times New Roman" w:cs="Times New Roman"/>
          <w:sz w:val="28"/>
          <w:lang w:val="uk-UA"/>
        </w:rPr>
        <w:t>Лукіна</w:t>
      </w:r>
      <w:proofErr w:type="spellEnd"/>
      <w:r w:rsidRPr="006C279B">
        <w:rPr>
          <w:rFonts w:ascii="Times New Roman" w:hAnsi="Times New Roman" w:cs="Times New Roman"/>
          <w:sz w:val="28"/>
          <w:lang w:val="uk-UA"/>
        </w:rPr>
        <w:t xml:space="preserve"> Т.</w:t>
      </w:r>
      <w:r w:rsidRPr="00195439">
        <w:rPr>
          <w:rFonts w:ascii="Times New Roman" w:hAnsi="Times New Roman" w:cs="Times New Roman"/>
          <w:color w:val="FF0000"/>
          <w:sz w:val="28"/>
          <w:lang w:val="uk-UA"/>
        </w:rPr>
        <w:t xml:space="preserve"> </w:t>
      </w:r>
      <w:r>
        <w:rPr>
          <w:rFonts w:ascii="Times New Roman" w:hAnsi="Times New Roman" w:cs="Times New Roman"/>
          <w:sz w:val="28"/>
          <w:lang w:val="uk-UA"/>
        </w:rPr>
        <w:t>виділяє такі види моніторингу: педагогічний, соціологічний</w:t>
      </w:r>
      <w:r w:rsidR="00195439">
        <w:rPr>
          <w:rFonts w:ascii="Times New Roman" w:hAnsi="Times New Roman" w:cs="Times New Roman"/>
          <w:sz w:val="28"/>
          <w:lang w:val="uk-UA"/>
        </w:rPr>
        <w:t>,</w:t>
      </w:r>
      <w:r>
        <w:rPr>
          <w:rFonts w:ascii="Times New Roman" w:hAnsi="Times New Roman" w:cs="Times New Roman"/>
          <w:sz w:val="28"/>
          <w:lang w:val="uk-UA"/>
        </w:rPr>
        <w:t xml:space="preserve"> медичний, статистичний, ресурсний, кадровий, управлінський. Моніторингові дослідження мають різні рівні. В навчальному закладі типу загальноосвітньої школи доцільним є проведення моніторингу</w:t>
      </w:r>
      <w:r w:rsidR="006103C2">
        <w:rPr>
          <w:rFonts w:ascii="Times New Roman" w:hAnsi="Times New Roman" w:cs="Times New Roman"/>
          <w:sz w:val="28"/>
          <w:lang w:val="uk-UA"/>
        </w:rPr>
        <w:t xml:space="preserve"> локального рівня. Це сприяє системному узагальненню діяльності навчального закладу щодо досягнення поставленої ним мети, діяльності та успішності кожного педагогічного працівника та учня, результативності та якості навчально-виховного процесу. </w:t>
      </w:r>
    </w:p>
    <w:p w:rsidR="006103C2" w:rsidRDefault="006103C2" w:rsidP="001F419D">
      <w:pPr>
        <w:spacing w:after="0" w:line="360" w:lineRule="auto"/>
        <w:ind w:firstLine="426"/>
        <w:jc w:val="both"/>
        <w:rPr>
          <w:rFonts w:ascii="Times New Roman" w:hAnsi="Times New Roman" w:cs="Times New Roman"/>
          <w:sz w:val="28"/>
          <w:lang w:val="uk-UA"/>
        </w:rPr>
      </w:pPr>
      <w:r>
        <w:rPr>
          <w:rFonts w:ascii="Times New Roman" w:hAnsi="Times New Roman" w:cs="Times New Roman"/>
          <w:sz w:val="28"/>
          <w:lang w:val="uk-UA"/>
        </w:rPr>
        <w:t>Рівнева вертикаль моніторингового дослідження якості освіти (адміністративн</w:t>
      </w:r>
      <w:r w:rsidR="00195439">
        <w:rPr>
          <w:rFonts w:ascii="Times New Roman" w:hAnsi="Times New Roman" w:cs="Times New Roman"/>
          <w:sz w:val="28"/>
          <w:lang w:val="uk-UA"/>
        </w:rPr>
        <w:t xml:space="preserve">а, педагогічна, учнівська, </w:t>
      </w:r>
      <w:proofErr w:type="spellStart"/>
      <w:r w:rsidR="00195439">
        <w:rPr>
          <w:rFonts w:ascii="Times New Roman" w:hAnsi="Times New Roman" w:cs="Times New Roman"/>
          <w:sz w:val="28"/>
          <w:lang w:val="uk-UA"/>
        </w:rPr>
        <w:t>авто</w:t>
      </w:r>
      <w:r>
        <w:rPr>
          <w:rFonts w:ascii="Times New Roman" w:hAnsi="Times New Roman" w:cs="Times New Roman"/>
          <w:sz w:val="28"/>
          <w:lang w:val="uk-UA"/>
        </w:rPr>
        <w:t>моніторингова</w:t>
      </w:r>
      <w:proofErr w:type="spellEnd"/>
      <w:r>
        <w:rPr>
          <w:rFonts w:ascii="Times New Roman" w:hAnsi="Times New Roman" w:cs="Times New Roman"/>
          <w:sz w:val="28"/>
          <w:lang w:val="uk-UA"/>
        </w:rPr>
        <w:t>, індивідуальна)</w:t>
      </w:r>
      <w:r w:rsidR="00195439">
        <w:rPr>
          <w:rFonts w:ascii="Times New Roman" w:hAnsi="Times New Roman" w:cs="Times New Roman"/>
          <w:sz w:val="28"/>
          <w:lang w:val="uk-UA"/>
        </w:rPr>
        <w:t xml:space="preserve"> забезпечує взаємодію навчального закладу, сім</w:t>
      </w:r>
      <w:r w:rsidR="00195439" w:rsidRPr="00195439">
        <w:rPr>
          <w:rFonts w:ascii="Times New Roman" w:hAnsi="Times New Roman" w:cs="Times New Roman"/>
          <w:sz w:val="28"/>
          <w:lang w:val="uk-UA"/>
        </w:rPr>
        <w:t>’</w:t>
      </w:r>
      <w:r w:rsidR="00195439">
        <w:rPr>
          <w:rFonts w:ascii="Times New Roman" w:hAnsi="Times New Roman" w:cs="Times New Roman"/>
          <w:sz w:val="28"/>
          <w:lang w:val="uk-UA"/>
        </w:rPr>
        <w:t>ї та громадськості, підвищує ефективність керівництва навчально-виховним процесом та сприяє покращенню іміджу закладу.</w:t>
      </w:r>
    </w:p>
    <w:p w:rsidR="006103C2" w:rsidRDefault="006103C2" w:rsidP="001F419D">
      <w:pPr>
        <w:spacing w:after="0" w:line="360" w:lineRule="auto"/>
        <w:ind w:firstLine="426"/>
        <w:jc w:val="both"/>
        <w:rPr>
          <w:rFonts w:ascii="Times New Roman" w:hAnsi="Times New Roman" w:cs="Times New Roman"/>
          <w:sz w:val="28"/>
          <w:lang w:val="uk-UA"/>
        </w:rPr>
      </w:pPr>
      <w:r>
        <w:rPr>
          <w:rFonts w:ascii="Times New Roman" w:hAnsi="Times New Roman" w:cs="Times New Roman"/>
          <w:sz w:val="28"/>
          <w:lang w:val="uk-UA"/>
        </w:rPr>
        <w:t>У нашому навчальному закладі визначено такі об’єкти дослідження для різних видів моніторингу:</w:t>
      </w:r>
    </w:p>
    <w:p w:rsidR="00EB0F9A" w:rsidRDefault="00EB0F9A" w:rsidP="001F419D">
      <w:pPr>
        <w:pStyle w:val="a3"/>
        <w:numPr>
          <w:ilvl w:val="0"/>
          <w:numId w:val="2"/>
        </w:numPr>
        <w:spacing w:after="0" w:line="360" w:lineRule="auto"/>
        <w:ind w:left="0" w:firstLine="426"/>
        <w:jc w:val="both"/>
        <w:rPr>
          <w:rFonts w:ascii="Times New Roman" w:hAnsi="Times New Roman" w:cs="Times New Roman"/>
          <w:sz w:val="28"/>
          <w:lang w:val="uk-UA"/>
        </w:rPr>
      </w:pPr>
      <w:r>
        <w:rPr>
          <w:rFonts w:ascii="Times New Roman" w:hAnsi="Times New Roman" w:cs="Times New Roman"/>
          <w:sz w:val="28"/>
          <w:lang w:val="uk-UA"/>
        </w:rPr>
        <w:t>Соціальний моніторинг:</w:t>
      </w:r>
    </w:p>
    <w:p w:rsidR="00EB0F9A" w:rsidRDefault="00EB0F9A" w:rsidP="001F419D">
      <w:pPr>
        <w:pStyle w:val="a3"/>
        <w:numPr>
          <w:ilvl w:val="0"/>
          <w:numId w:val="1"/>
        </w:numPr>
        <w:tabs>
          <w:tab w:val="left" w:pos="993"/>
        </w:tabs>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соціальні зміни в суспільстві;</w:t>
      </w:r>
    </w:p>
    <w:p w:rsidR="00EB0F9A" w:rsidRDefault="00EB0F9A" w:rsidP="001F419D">
      <w:pPr>
        <w:pStyle w:val="a3"/>
        <w:numPr>
          <w:ilvl w:val="0"/>
          <w:numId w:val="1"/>
        </w:numPr>
        <w:tabs>
          <w:tab w:val="left" w:pos="993"/>
        </w:tabs>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вікові групи учнів;</w:t>
      </w:r>
    </w:p>
    <w:p w:rsidR="00EB0F9A" w:rsidRDefault="00EB0F9A" w:rsidP="001F419D">
      <w:pPr>
        <w:pStyle w:val="a3"/>
        <w:numPr>
          <w:ilvl w:val="0"/>
          <w:numId w:val="1"/>
        </w:numPr>
        <w:tabs>
          <w:tab w:val="left" w:pos="993"/>
        </w:tabs>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традиції сімейного виховання;</w:t>
      </w:r>
    </w:p>
    <w:p w:rsidR="00EB0F9A" w:rsidRPr="00EB0F9A" w:rsidRDefault="00EB0F9A" w:rsidP="001F419D">
      <w:pPr>
        <w:pStyle w:val="a3"/>
        <w:numPr>
          <w:ilvl w:val="0"/>
          <w:numId w:val="1"/>
        </w:numPr>
        <w:tabs>
          <w:tab w:val="left" w:pos="993"/>
        </w:tabs>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територіальне розташування.</w:t>
      </w:r>
    </w:p>
    <w:p w:rsidR="00EB0F9A" w:rsidRDefault="00EB0F9A" w:rsidP="001F419D">
      <w:pPr>
        <w:pStyle w:val="a3"/>
        <w:numPr>
          <w:ilvl w:val="0"/>
          <w:numId w:val="2"/>
        </w:numPr>
        <w:spacing w:after="0" w:line="360" w:lineRule="auto"/>
        <w:ind w:left="0" w:firstLine="426"/>
        <w:jc w:val="both"/>
        <w:rPr>
          <w:rFonts w:ascii="Times New Roman" w:hAnsi="Times New Roman" w:cs="Times New Roman"/>
          <w:sz w:val="28"/>
          <w:lang w:val="uk-UA"/>
        </w:rPr>
      </w:pPr>
      <w:r>
        <w:rPr>
          <w:rFonts w:ascii="Times New Roman" w:hAnsi="Times New Roman" w:cs="Times New Roman"/>
          <w:sz w:val="28"/>
          <w:lang w:val="uk-UA"/>
        </w:rPr>
        <w:t>Педагогічний моніторинг:</w:t>
      </w:r>
    </w:p>
    <w:p w:rsidR="00EB0F9A" w:rsidRDefault="00EB0F9A" w:rsidP="001F419D">
      <w:pPr>
        <w:pStyle w:val="a3"/>
        <w:numPr>
          <w:ilvl w:val="0"/>
          <w:numId w:val="1"/>
        </w:numPr>
        <w:tabs>
          <w:tab w:val="left" w:pos="993"/>
        </w:tabs>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освіта вчителів, досвід роботи;</w:t>
      </w:r>
    </w:p>
    <w:p w:rsidR="00EB0F9A" w:rsidRDefault="00EB0F9A" w:rsidP="001F419D">
      <w:pPr>
        <w:pStyle w:val="a3"/>
        <w:numPr>
          <w:ilvl w:val="0"/>
          <w:numId w:val="1"/>
        </w:numPr>
        <w:tabs>
          <w:tab w:val="left" w:pos="993"/>
        </w:tabs>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віковий склад;</w:t>
      </w:r>
    </w:p>
    <w:p w:rsidR="00EB0F9A" w:rsidRDefault="00EB0F9A" w:rsidP="001F419D">
      <w:pPr>
        <w:pStyle w:val="a3"/>
        <w:numPr>
          <w:ilvl w:val="0"/>
          <w:numId w:val="1"/>
        </w:numPr>
        <w:tabs>
          <w:tab w:val="left" w:pos="993"/>
        </w:tabs>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кваліфікаційні категорії;</w:t>
      </w:r>
    </w:p>
    <w:p w:rsidR="00EB0F9A" w:rsidRDefault="00EB0F9A" w:rsidP="001F419D">
      <w:pPr>
        <w:pStyle w:val="a3"/>
        <w:numPr>
          <w:ilvl w:val="0"/>
          <w:numId w:val="1"/>
        </w:numPr>
        <w:tabs>
          <w:tab w:val="left" w:pos="993"/>
        </w:tabs>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lastRenderedPageBreak/>
        <w:t>курсова перепідготовка;</w:t>
      </w:r>
    </w:p>
    <w:p w:rsidR="00EB0F9A" w:rsidRDefault="00EB0F9A" w:rsidP="001F419D">
      <w:pPr>
        <w:pStyle w:val="a3"/>
        <w:numPr>
          <w:ilvl w:val="0"/>
          <w:numId w:val="1"/>
        </w:numPr>
        <w:tabs>
          <w:tab w:val="left" w:pos="993"/>
        </w:tabs>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 xml:space="preserve"> узагальнений педагогічний досвід учителів;</w:t>
      </w:r>
    </w:p>
    <w:p w:rsidR="00EB0F9A" w:rsidRDefault="00EB0F9A" w:rsidP="001F419D">
      <w:pPr>
        <w:pStyle w:val="a3"/>
        <w:numPr>
          <w:ilvl w:val="0"/>
          <w:numId w:val="1"/>
        </w:numPr>
        <w:tabs>
          <w:tab w:val="left" w:pos="993"/>
        </w:tabs>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участь учителів у методичній роботі;</w:t>
      </w:r>
    </w:p>
    <w:p w:rsidR="00EB0F9A" w:rsidRDefault="00EB0F9A" w:rsidP="001F419D">
      <w:pPr>
        <w:pStyle w:val="a3"/>
        <w:numPr>
          <w:ilvl w:val="0"/>
          <w:numId w:val="1"/>
        </w:numPr>
        <w:tabs>
          <w:tab w:val="left" w:pos="993"/>
        </w:tabs>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робота за індивідуальною самоосвітньою темою;</w:t>
      </w:r>
    </w:p>
    <w:p w:rsidR="00EB0F9A" w:rsidRDefault="00EB0F9A" w:rsidP="001F419D">
      <w:pPr>
        <w:pStyle w:val="a3"/>
        <w:numPr>
          <w:ilvl w:val="0"/>
          <w:numId w:val="1"/>
        </w:numPr>
        <w:tabs>
          <w:tab w:val="left" w:pos="993"/>
        </w:tabs>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рівень творчого потенціалу;</w:t>
      </w:r>
    </w:p>
    <w:p w:rsidR="00EB0F9A" w:rsidRDefault="00EB0F9A" w:rsidP="001F419D">
      <w:pPr>
        <w:pStyle w:val="a3"/>
        <w:numPr>
          <w:ilvl w:val="0"/>
          <w:numId w:val="1"/>
        </w:numPr>
        <w:tabs>
          <w:tab w:val="left" w:pos="993"/>
        </w:tabs>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участь у професійних конкурсах.</w:t>
      </w:r>
    </w:p>
    <w:p w:rsidR="00EB0F9A" w:rsidRDefault="00EB0F9A" w:rsidP="001F419D">
      <w:pPr>
        <w:pStyle w:val="a3"/>
        <w:numPr>
          <w:ilvl w:val="0"/>
          <w:numId w:val="2"/>
        </w:numPr>
        <w:spacing w:after="0" w:line="360" w:lineRule="auto"/>
        <w:ind w:left="0" w:firstLine="426"/>
        <w:jc w:val="both"/>
        <w:rPr>
          <w:rFonts w:ascii="Times New Roman" w:hAnsi="Times New Roman" w:cs="Times New Roman"/>
          <w:sz w:val="28"/>
          <w:lang w:val="uk-UA"/>
        </w:rPr>
      </w:pPr>
      <w:r>
        <w:rPr>
          <w:rFonts w:ascii="Times New Roman" w:hAnsi="Times New Roman" w:cs="Times New Roman"/>
          <w:sz w:val="28"/>
          <w:lang w:val="uk-UA"/>
        </w:rPr>
        <w:t>Моніторинг якості освіти:</w:t>
      </w:r>
    </w:p>
    <w:p w:rsidR="00EB0F9A" w:rsidRDefault="00EB0F9A" w:rsidP="001F419D">
      <w:pPr>
        <w:pStyle w:val="a3"/>
        <w:numPr>
          <w:ilvl w:val="0"/>
          <w:numId w:val="1"/>
        </w:numPr>
        <w:tabs>
          <w:tab w:val="left" w:pos="993"/>
        </w:tabs>
        <w:spacing w:after="0" w:line="360" w:lineRule="auto"/>
        <w:ind w:left="142" w:firstLine="567"/>
        <w:jc w:val="both"/>
        <w:rPr>
          <w:rFonts w:ascii="Times New Roman" w:hAnsi="Times New Roman" w:cs="Times New Roman"/>
          <w:sz w:val="28"/>
          <w:lang w:val="uk-UA"/>
        </w:rPr>
      </w:pPr>
      <w:r>
        <w:rPr>
          <w:rFonts w:ascii="Times New Roman" w:hAnsi="Times New Roman" w:cs="Times New Roman"/>
          <w:sz w:val="28"/>
          <w:lang w:val="uk-UA"/>
        </w:rPr>
        <w:t>навчальні досягнення учнів за усіх предметів за семестри і рік;</w:t>
      </w:r>
    </w:p>
    <w:p w:rsidR="00EB0F9A" w:rsidRDefault="00EB0F9A" w:rsidP="001F419D">
      <w:pPr>
        <w:pStyle w:val="a3"/>
        <w:numPr>
          <w:ilvl w:val="0"/>
          <w:numId w:val="1"/>
        </w:numPr>
        <w:tabs>
          <w:tab w:val="left" w:pos="993"/>
        </w:tabs>
        <w:spacing w:after="0" w:line="360" w:lineRule="auto"/>
        <w:ind w:left="142" w:firstLine="567"/>
        <w:jc w:val="both"/>
        <w:rPr>
          <w:rFonts w:ascii="Times New Roman" w:hAnsi="Times New Roman" w:cs="Times New Roman"/>
          <w:sz w:val="28"/>
          <w:lang w:val="uk-UA"/>
        </w:rPr>
      </w:pPr>
      <w:r>
        <w:rPr>
          <w:rFonts w:ascii="Times New Roman" w:hAnsi="Times New Roman" w:cs="Times New Roman"/>
          <w:sz w:val="28"/>
          <w:lang w:val="uk-UA"/>
        </w:rPr>
        <w:t>навчальні досягнення за минулі роки;</w:t>
      </w:r>
    </w:p>
    <w:p w:rsidR="00EB0F9A" w:rsidRDefault="00EB0F9A" w:rsidP="001F419D">
      <w:pPr>
        <w:pStyle w:val="a3"/>
        <w:numPr>
          <w:ilvl w:val="0"/>
          <w:numId w:val="1"/>
        </w:numPr>
        <w:tabs>
          <w:tab w:val="left" w:pos="993"/>
        </w:tabs>
        <w:spacing w:after="0" w:line="360" w:lineRule="auto"/>
        <w:ind w:left="142" w:firstLine="567"/>
        <w:jc w:val="both"/>
        <w:rPr>
          <w:rFonts w:ascii="Times New Roman" w:hAnsi="Times New Roman" w:cs="Times New Roman"/>
          <w:sz w:val="28"/>
          <w:lang w:val="uk-UA"/>
        </w:rPr>
      </w:pPr>
      <w:r>
        <w:rPr>
          <w:rFonts w:ascii="Times New Roman" w:hAnsi="Times New Roman" w:cs="Times New Roman"/>
          <w:sz w:val="28"/>
          <w:lang w:val="uk-UA"/>
        </w:rPr>
        <w:t>фо</w:t>
      </w:r>
      <w:r w:rsidR="00195439">
        <w:rPr>
          <w:rFonts w:ascii="Times New Roman" w:hAnsi="Times New Roman" w:cs="Times New Roman"/>
          <w:sz w:val="28"/>
          <w:lang w:val="uk-UA"/>
        </w:rPr>
        <w:t xml:space="preserve">рмування </w:t>
      </w:r>
      <w:proofErr w:type="spellStart"/>
      <w:r w:rsidR="00195439">
        <w:rPr>
          <w:rFonts w:ascii="Times New Roman" w:hAnsi="Times New Roman" w:cs="Times New Roman"/>
          <w:sz w:val="28"/>
          <w:lang w:val="uk-UA"/>
        </w:rPr>
        <w:t>загально</w:t>
      </w:r>
      <w:r>
        <w:rPr>
          <w:rFonts w:ascii="Times New Roman" w:hAnsi="Times New Roman" w:cs="Times New Roman"/>
          <w:sz w:val="28"/>
          <w:lang w:val="uk-UA"/>
        </w:rPr>
        <w:t>навчальних</w:t>
      </w:r>
      <w:proofErr w:type="spellEnd"/>
      <w:r>
        <w:rPr>
          <w:rFonts w:ascii="Times New Roman" w:hAnsi="Times New Roman" w:cs="Times New Roman"/>
          <w:sz w:val="28"/>
          <w:lang w:val="uk-UA"/>
        </w:rPr>
        <w:t xml:space="preserve"> умінь та навичок учнів;</w:t>
      </w:r>
    </w:p>
    <w:p w:rsidR="00EB0F9A" w:rsidRDefault="00EB0F9A" w:rsidP="001F419D">
      <w:pPr>
        <w:pStyle w:val="a3"/>
        <w:numPr>
          <w:ilvl w:val="0"/>
          <w:numId w:val="1"/>
        </w:numPr>
        <w:tabs>
          <w:tab w:val="left" w:pos="993"/>
        </w:tabs>
        <w:spacing w:after="0" w:line="360" w:lineRule="auto"/>
        <w:ind w:left="142" w:firstLine="567"/>
        <w:jc w:val="both"/>
        <w:rPr>
          <w:rFonts w:ascii="Times New Roman" w:hAnsi="Times New Roman" w:cs="Times New Roman"/>
          <w:sz w:val="28"/>
          <w:lang w:val="uk-UA"/>
        </w:rPr>
      </w:pPr>
      <w:r>
        <w:rPr>
          <w:rFonts w:ascii="Times New Roman" w:hAnsi="Times New Roman" w:cs="Times New Roman"/>
          <w:sz w:val="28"/>
          <w:lang w:val="uk-UA"/>
        </w:rPr>
        <w:t>участь в роботі гуртків, секцій;</w:t>
      </w:r>
    </w:p>
    <w:p w:rsidR="00EB0F9A" w:rsidRDefault="00EB0F9A" w:rsidP="001F419D">
      <w:pPr>
        <w:pStyle w:val="a3"/>
        <w:numPr>
          <w:ilvl w:val="0"/>
          <w:numId w:val="1"/>
        </w:numPr>
        <w:tabs>
          <w:tab w:val="left" w:pos="993"/>
        </w:tabs>
        <w:spacing w:after="0" w:line="360" w:lineRule="auto"/>
        <w:ind w:left="142" w:firstLine="567"/>
        <w:jc w:val="both"/>
        <w:rPr>
          <w:rFonts w:ascii="Times New Roman" w:hAnsi="Times New Roman" w:cs="Times New Roman"/>
          <w:sz w:val="28"/>
          <w:lang w:val="uk-UA"/>
        </w:rPr>
      </w:pPr>
      <w:r>
        <w:rPr>
          <w:rFonts w:ascii="Times New Roman" w:hAnsi="Times New Roman" w:cs="Times New Roman"/>
          <w:sz w:val="28"/>
          <w:lang w:val="uk-UA"/>
        </w:rPr>
        <w:t>участь учнів в олімпіадах, конкурсах.</w:t>
      </w:r>
    </w:p>
    <w:p w:rsidR="00EB0F9A" w:rsidRDefault="00E41076" w:rsidP="001F419D">
      <w:pPr>
        <w:pStyle w:val="a3"/>
        <w:numPr>
          <w:ilvl w:val="0"/>
          <w:numId w:val="2"/>
        </w:numPr>
        <w:tabs>
          <w:tab w:val="left" w:pos="709"/>
          <w:tab w:val="left" w:pos="993"/>
        </w:tabs>
        <w:spacing w:after="0" w:line="360" w:lineRule="auto"/>
        <w:ind w:left="0" w:firstLine="426"/>
        <w:jc w:val="both"/>
        <w:rPr>
          <w:rFonts w:ascii="Times New Roman" w:hAnsi="Times New Roman" w:cs="Times New Roman"/>
          <w:sz w:val="28"/>
          <w:lang w:val="uk-UA"/>
        </w:rPr>
      </w:pPr>
      <w:r>
        <w:rPr>
          <w:rFonts w:ascii="Times New Roman" w:hAnsi="Times New Roman" w:cs="Times New Roman"/>
          <w:sz w:val="28"/>
          <w:lang w:val="uk-UA"/>
        </w:rPr>
        <w:t>Моніторинг виховної роботи:</w:t>
      </w:r>
    </w:p>
    <w:p w:rsidR="00E41076" w:rsidRDefault="00E41076" w:rsidP="001F419D">
      <w:pPr>
        <w:pStyle w:val="a3"/>
        <w:numPr>
          <w:ilvl w:val="0"/>
          <w:numId w:val="1"/>
        </w:numPr>
        <w:tabs>
          <w:tab w:val="left" w:pos="993"/>
        </w:tabs>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ціннісні орієнтації учнів;</w:t>
      </w:r>
    </w:p>
    <w:p w:rsidR="00E41076" w:rsidRDefault="00E41076" w:rsidP="001F419D">
      <w:pPr>
        <w:pStyle w:val="a3"/>
        <w:numPr>
          <w:ilvl w:val="0"/>
          <w:numId w:val="1"/>
        </w:numPr>
        <w:tabs>
          <w:tab w:val="left" w:pos="993"/>
        </w:tabs>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соціальні ролі вихованців;</w:t>
      </w:r>
    </w:p>
    <w:p w:rsidR="00E41076" w:rsidRDefault="00E41076" w:rsidP="001F419D">
      <w:pPr>
        <w:pStyle w:val="a3"/>
        <w:numPr>
          <w:ilvl w:val="0"/>
          <w:numId w:val="1"/>
        </w:numPr>
        <w:tabs>
          <w:tab w:val="left" w:pos="993"/>
        </w:tabs>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рівень згуртованості колективу;</w:t>
      </w:r>
    </w:p>
    <w:p w:rsidR="00E41076" w:rsidRDefault="00E41076" w:rsidP="001F419D">
      <w:pPr>
        <w:pStyle w:val="a3"/>
        <w:numPr>
          <w:ilvl w:val="0"/>
          <w:numId w:val="1"/>
        </w:numPr>
        <w:tabs>
          <w:tab w:val="left" w:pos="993"/>
        </w:tabs>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стан психологічного клімату в колективі;</w:t>
      </w:r>
    </w:p>
    <w:p w:rsidR="00E41076" w:rsidRDefault="00E41076" w:rsidP="001F419D">
      <w:pPr>
        <w:pStyle w:val="a3"/>
        <w:numPr>
          <w:ilvl w:val="0"/>
          <w:numId w:val="1"/>
        </w:numPr>
        <w:tabs>
          <w:tab w:val="left" w:pos="993"/>
        </w:tabs>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рівень задоволеності вчителів, учнів та їх батьків організацією навчально-виховного процесу;</w:t>
      </w:r>
    </w:p>
    <w:p w:rsidR="00E41076" w:rsidRDefault="00E41076" w:rsidP="001F419D">
      <w:pPr>
        <w:pStyle w:val="a3"/>
        <w:numPr>
          <w:ilvl w:val="0"/>
          <w:numId w:val="1"/>
        </w:numPr>
        <w:tabs>
          <w:tab w:val="left" w:pos="993"/>
        </w:tabs>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рівень вихованості школярів.</w:t>
      </w:r>
    </w:p>
    <w:p w:rsidR="00E41076" w:rsidRDefault="00E41076" w:rsidP="001F419D">
      <w:pPr>
        <w:spacing w:after="0" w:line="360" w:lineRule="auto"/>
        <w:ind w:firstLine="426"/>
        <w:jc w:val="both"/>
        <w:rPr>
          <w:rFonts w:ascii="Times New Roman" w:hAnsi="Times New Roman" w:cs="Times New Roman"/>
          <w:sz w:val="28"/>
          <w:lang w:val="uk-UA"/>
        </w:rPr>
      </w:pPr>
      <w:r>
        <w:rPr>
          <w:rFonts w:ascii="Times New Roman" w:hAnsi="Times New Roman" w:cs="Times New Roman"/>
          <w:sz w:val="28"/>
          <w:lang w:val="uk-UA"/>
        </w:rPr>
        <w:t>Педагогічний моніторинг спрямований на поглиблення професійної свідомості вчителя, орієнтує на розширення діапазону застосування технологій навчання, сприйняття та впровадження інновацій, забезпечення гармо</w:t>
      </w:r>
      <w:r w:rsidR="00195439">
        <w:rPr>
          <w:rFonts w:ascii="Times New Roman" w:hAnsi="Times New Roman" w:cs="Times New Roman"/>
          <w:sz w:val="28"/>
          <w:lang w:val="uk-UA"/>
        </w:rPr>
        <w:t>нійн</w:t>
      </w:r>
      <w:r w:rsidR="006C279B">
        <w:rPr>
          <w:rFonts w:ascii="Times New Roman" w:hAnsi="Times New Roman" w:cs="Times New Roman"/>
          <w:sz w:val="28"/>
          <w:lang w:val="uk-UA"/>
        </w:rPr>
        <w:t>их взаємин</w:t>
      </w:r>
      <w:r w:rsidR="00195439">
        <w:rPr>
          <w:rFonts w:ascii="Times New Roman" w:hAnsi="Times New Roman" w:cs="Times New Roman"/>
          <w:sz w:val="28"/>
          <w:lang w:val="uk-UA"/>
        </w:rPr>
        <w:t xml:space="preserve"> між учасниками навчально-виховного</w:t>
      </w:r>
      <w:r>
        <w:rPr>
          <w:rFonts w:ascii="Times New Roman" w:hAnsi="Times New Roman" w:cs="Times New Roman"/>
          <w:sz w:val="28"/>
          <w:lang w:val="uk-UA"/>
        </w:rPr>
        <w:t xml:space="preserve"> процесу.</w:t>
      </w:r>
    </w:p>
    <w:p w:rsidR="00E41076" w:rsidRPr="00C4640E" w:rsidRDefault="00E41076" w:rsidP="001F419D">
      <w:pPr>
        <w:pStyle w:val="a3"/>
        <w:spacing w:after="0" w:line="360" w:lineRule="auto"/>
        <w:ind w:left="426"/>
        <w:jc w:val="both"/>
        <w:rPr>
          <w:rFonts w:ascii="Times New Roman" w:hAnsi="Times New Roman" w:cs="Times New Roman"/>
          <w:sz w:val="28"/>
          <w:lang w:val="uk-UA"/>
        </w:rPr>
      </w:pPr>
      <w:r w:rsidRPr="00C4640E">
        <w:rPr>
          <w:rFonts w:ascii="Times New Roman" w:hAnsi="Times New Roman" w:cs="Times New Roman"/>
          <w:sz w:val="28"/>
          <w:lang w:val="uk-UA"/>
        </w:rPr>
        <w:t>Інструментарієм педагогічного моніторингу є:</w:t>
      </w:r>
    </w:p>
    <w:p w:rsidR="00E41076" w:rsidRDefault="00E41076" w:rsidP="001F419D">
      <w:pPr>
        <w:pStyle w:val="a3"/>
        <w:numPr>
          <w:ilvl w:val="0"/>
          <w:numId w:val="3"/>
        </w:numPr>
        <w:tabs>
          <w:tab w:val="left" w:pos="993"/>
        </w:tabs>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анкети;</w:t>
      </w:r>
    </w:p>
    <w:p w:rsidR="00E41076" w:rsidRDefault="00E41076" w:rsidP="001F419D">
      <w:pPr>
        <w:pStyle w:val="a3"/>
        <w:numPr>
          <w:ilvl w:val="0"/>
          <w:numId w:val="3"/>
        </w:numPr>
        <w:tabs>
          <w:tab w:val="left" w:pos="993"/>
        </w:tabs>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тести;</w:t>
      </w:r>
    </w:p>
    <w:p w:rsidR="00E41076" w:rsidRDefault="00E41076" w:rsidP="001F419D">
      <w:pPr>
        <w:pStyle w:val="a3"/>
        <w:numPr>
          <w:ilvl w:val="0"/>
          <w:numId w:val="3"/>
        </w:numPr>
        <w:tabs>
          <w:tab w:val="left" w:pos="993"/>
        </w:tabs>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опитувальники;</w:t>
      </w:r>
    </w:p>
    <w:p w:rsidR="00E41076" w:rsidRDefault="00E41076" w:rsidP="001F419D">
      <w:pPr>
        <w:pStyle w:val="a3"/>
        <w:numPr>
          <w:ilvl w:val="0"/>
          <w:numId w:val="3"/>
        </w:numPr>
        <w:tabs>
          <w:tab w:val="left" w:pos="993"/>
        </w:tabs>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діагностичні карти;</w:t>
      </w:r>
    </w:p>
    <w:p w:rsidR="00E41076" w:rsidRDefault="00C4640E" w:rsidP="001F419D">
      <w:pPr>
        <w:pStyle w:val="a3"/>
        <w:numPr>
          <w:ilvl w:val="0"/>
          <w:numId w:val="3"/>
        </w:numPr>
        <w:tabs>
          <w:tab w:val="left" w:pos="993"/>
        </w:tabs>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lastRenderedPageBreak/>
        <w:t>базові кваліметричні моделі Єльн</w:t>
      </w:r>
      <w:r w:rsidR="00322F9A">
        <w:rPr>
          <w:rFonts w:ascii="Times New Roman" w:hAnsi="Times New Roman" w:cs="Times New Roman"/>
          <w:sz w:val="28"/>
          <w:lang w:val="uk-UA"/>
        </w:rPr>
        <w:t>і</w:t>
      </w:r>
      <w:r>
        <w:rPr>
          <w:rFonts w:ascii="Times New Roman" w:hAnsi="Times New Roman" w:cs="Times New Roman"/>
          <w:sz w:val="28"/>
          <w:lang w:val="uk-UA"/>
        </w:rPr>
        <w:t>кової.</w:t>
      </w:r>
    </w:p>
    <w:p w:rsidR="00C4640E" w:rsidRDefault="00C4640E" w:rsidP="001F419D">
      <w:pPr>
        <w:pStyle w:val="a3"/>
        <w:spacing w:after="0" w:line="360" w:lineRule="auto"/>
        <w:ind w:left="426"/>
        <w:jc w:val="both"/>
        <w:rPr>
          <w:rFonts w:ascii="Times New Roman" w:hAnsi="Times New Roman" w:cs="Times New Roman"/>
          <w:sz w:val="28"/>
          <w:lang w:val="uk-UA"/>
        </w:rPr>
      </w:pPr>
      <w:r>
        <w:rPr>
          <w:rFonts w:ascii="Times New Roman" w:hAnsi="Times New Roman" w:cs="Times New Roman"/>
          <w:sz w:val="28"/>
          <w:lang w:val="uk-UA"/>
        </w:rPr>
        <w:t>Моніторингові дослідження проводились за напрямками:</w:t>
      </w:r>
    </w:p>
    <w:p w:rsidR="00C4640E" w:rsidRDefault="00C4640E" w:rsidP="001F419D">
      <w:pPr>
        <w:pStyle w:val="a3"/>
        <w:numPr>
          <w:ilvl w:val="0"/>
          <w:numId w:val="5"/>
        </w:numPr>
        <w:tabs>
          <w:tab w:val="left" w:pos="993"/>
        </w:tabs>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педагогічна діяльність учителя;</w:t>
      </w:r>
    </w:p>
    <w:p w:rsidR="00C4640E" w:rsidRDefault="00C4640E" w:rsidP="001F419D">
      <w:pPr>
        <w:pStyle w:val="a3"/>
        <w:numPr>
          <w:ilvl w:val="0"/>
          <w:numId w:val="5"/>
        </w:numPr>
        <w:tabs>
          <w:tab w:val="left" w:pos="993"/>
        </w:tabs>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інноваційна діяльність учителя;</w:t>
      </w:r>
    </w:p>
    <w:p w:rsidR="00C4640E" w:rsidRDefault="004B0882" w:rsidP="001F419D">
      <w:pPr>
        <w:pStyle w:val="a3"/>
        <w:numPr>
          <w:ilvl w:val="0"/>
          <w:numId w:val="5"/>
        </w:numPr>
        <w:tabs>
          <w:tab w:val="left" w:pos="993"/>
        </w:tabs>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самоосвітня діяльність;</w:t>
      </w:r>
    </w:p>
    <w:p w:rsidR="004B0882" w:rsidRDefault="004B0882" w:rsidP="001F419D">
      <w:pPr>
        <w:pStyle w:val="a3"/>
        <w:numPr>
          <w:ilvl w:val="0"/>
          <w:numId w:val="5"/>
        </w:numPr>
        <w:tabs>
          <w:tab w:val="left" w:pos="993"/>
        </w:tabs>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науково-методична діяльність;</w:t>
      </w:r>
    </w:p>
    <w:p w:rsidR="004B0882" w:rsidRDefault="004B0882" w:rsidP="001F419D">
      <w:pPr>
        <w:pStyle w:val="a3"/>
        <w:numPr>
          <w:ilvl w:val="0"/>
          <w:numId w:val="5"/>
        </w:numPr>
        <w:tabs>
          <w:tab w:val="left" w:pos="993"/>
        </w:tabs>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виховна робота.</w:t>
      </w:r>
    </w:p>
    <w:p w:rsidR="00872A63" w:rsidRDefault="00872A63" w:rsidP="001F419D">
      <w:pPr>
        <w:spacing w:after="0" w:line="360" w:lineRule="auto"/>
        <w:ind w:firstLine="426"/>
        <w:jc w:val="both"/>
        <w:rPr>
          <w:rFonts w:ascii="Times New Roman" w:hAnsi="Times New Roman" w:cs="Times New Roman"/>
          <w:sz w:val="28"/>
          <w:lang w:val="uk-UA"/>
        </w:rPr>
      </w:pPr>
      <w:r>
        <w:rPr>
          <w:rFonts w:ascii="Times New Roman" w:hAnsi="Times New Roman" w:cs="Times New Roman"/>
          <w:sz w:val="28"/>
          <w:lang w:val="uk-UA"/>
        </w:rPr>
        <w:t xml:space="preserve">За базовими </w:t>
      </w:r>
      <w:proofErr w:type="spellStart"/>
      <w:r>
        <w:rPr>
          <w:rFonts w:ascii="Times New Roman" w:hAnsi="Times New Roman" w:cs="Times New Roman"/>
          <w:sz w:val="28"/>
          <w:lang w:val="uk-UA"/>
        </w:rPr>
        <w:t>кваліметричними</w:t>
      </w:r>
      <w:proofErr w:type="spellEnd"/>
      <w:r>
        <w:rPr>
          <w:rFonts w:ascii="Times New Roman" w:hAnsi="Times New Roman" w:cs="Times New Roman"/>
          <w:sz w:val="28"/>
          <w:lang w:val="uk-UA"/>
        </w:rPr>
        <w:t xml:space="preserve"> моделями Г.В. </w:t>
      </w:r>
      <w:proofErr w:type="spellStart"/>
      <w:r>
        <w:rPr>
          <w:rFonts w:ascii="Times New Roman" w:hAnsi="Times New Roman" w:cs="Times New Roman"/>
          <w:sz w:val="28"/>
          <w:lang w:val="uk-UA"/>
        </w:rPr>
        <w:t>Єльнікової</w:t>
      </w:r>
      <w:proofErr w:type="spellEnd"/>
      <w:r>
        <w:rPr>
          <w:rFonts w:ascii="Times New Roman" w:hAnsi="Times New Roman" w:cs="Times New Roman"/>
          <w:sz w:val="28"/>
          <w:lang w:val="uk-UA"/>
        </w:rPr>
        <w:t xml:space="preserve"> </w:t>
      </w:r>
      <w:proofErr w:type="spellStart"/>
      <w:r>
        <w:rPr>
          <w:rFonts w:ascii="Times New Roman" w:hAnsi="Times New Roman" w:cs="Times New Roman"/>
          <w:sz w:val="28"/>
          <w:lang w:val="uk-UA"/>
        </w:rPr>
        <w:t>відстежен</w:t>
      </w:r>
      <w:r w:rsidR="001F419D">
        <w:rPr>
          <w:rFonts w:ascii="Times New Roman" w:hAnsi="Times New Roman" w:cs="Times New Roman"/>
          <w:sz w:val="28"/>
          <w:lang w:val="uk-UA"/>
        </w:rPr>
        <w:t>о</w:t>
      </w:r>
      <w:proofErr w:type="spellEnd"/>
      <w:r>
        <w:rPr>
          <w:rFonts w:ascii="Times New Roman" w:hAnsi="Times New Roman" w:cs="Times New Roman"/>
          <w:sz w:val="28"/>
          <w:lang w:val="uk-UA"/>
        </w:rPr>
        <w:t>:</w:t>
      </w:r>
    </w:p>
    <w:p w:rsidR="00322F9A" w:rsidRDefault="00322F9A" w:rsidP="001F419D">
      <w:pPr>
        <w:pStyle w:val="a3"/>
        <w:numPr>
          <w:ilvl w:val="0"/>
          <w:numId w:val="7"/>
        </w:numPr>
        <w:tabs>
          <w:tab w:val="left" w:pos="993"/>
        </w:tabs>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рівень професійної діяльності вчителів за кваліфікаційними категоріями: спеціаліст, спеціаліст другої категорії, спеціаліст першої категорії, спеціаліст вищої категорії;</w:t>
      </w:r>
    </w:p>
    <w:p w:rsidR="00322F9A" w:rsidRDefault="00322F9A" w:rsidP="001F419D">
      <w:pPr>
        <w:pStyle w:val="a3"/>
        <w:numPr>
          <w:ilvl w:val="0"/>
          <w:numId w:val="7"/>
        </w:numPr>
        <w:tabs>
          <w:tab w:val="left" w:pos="993"/>
        </w:tabs>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рівень педагогічної діяльності вчителів за кваліфікаційними категоріями: спеціаліст, спеціаліст другої категорії, спеціаліст першої категорії, спеціаліст вищої категорії;</w:t>
      </w:r>
    </w:p>
    <w:p w:rsidR="00322F9A" w:rsidRDefault="00322F9A" w:rsidP="001F419D">
      <w:pPr>
        <w:pStyle w:val="a3"/>
        <w:numPr>
          <w:ilvl w:val="0"/>
          <w:numId w:val="7"/>
        </w:numPr>
        <w:tabs>
          <w:tab w:val="left" w:pos="993"/>
        </w:tabs>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рівень аналітичної діяльності вчителів за кваліфікаційними категоріями:спеціаліст, спеціаліст другої категорії, спеціаліст першої категорії, спеціаліст вищої категорії;</w:t>
      </w:r>
    </w:p>
    <w:p w:rsidR="00322F9A" w:rsidRDefault="00322F9A" w:rsidP="001F419D">
      <w:pPr>
        <w:pStyle w:val="a3"/>
        <w:numPr>
          <w:ilvl w:val="0"/>
          <w:numId w:val="7"/>
        </w:numPr>
        <w:tabs>
          <w:tab w:val="left" w:pos="993"/>
        </w:tabs>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готовність учителів до здійснення освітнього процесу за кваліфікаційними категоріями: спеціаліст, спеціаліст другої категорії, спеціаліст першої категорії, спеціаліст вищої категорії;</w:t>
      </w:r>
    </w:p>
    <w:p w:rsidR="00322F9A" w:rsidRDefault="00322F9A" w:rsidP="001F419D">
      <w:pPr>
        <w:pStyle w:val="a3"/>
        <w:numPr>
          <w:ilvl w:val="0"/>
          <w:numId w:val="7"/>
        </w:numPr>
        <w:tabs>
          <w:tab w:val="left" w:pos="993"/>
        </w:tabs>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динаміку рівня професійної діяльності вчителів, які проходять атестацію за освітніми галузями;</w:t>
      </w:r>
    </w:p>
    <w:p w:rsidR="00322F9A" w:rsidRDefault="00322F9A" w:rsidP="001F419D">
      <w:pPr>
        <w:pStyle w:val="a3"/>
        <w:numPr>
          <w:ilvl w:val="0"/>
          <w:numId w:val="7"/>
        </w:numPr>
        <w:tabs>
          <w:tab w:val="left" w:pos="993"/>
        </w:tabs>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динаміку рівня професійної діяльності вчителів, які проходять атестацію за категоріями: спеціаліст, спеціаліст другої категорії, спеціаліст першої категорії, спеціаліст вищої категорії;</w:t>
      </w:r>
    </w:p>
    <w:p w:rsidR="00F865D7" w:rsidRDefault="00F865D7" w:rsidP="001F419D">
      <w:pPr>
        <w:pStyle w:val="a3"/>
        <w:numPr>
          <w:ilvl w:val="0"/>
          <w:numId w:val="7"/>
        </w:numPr>
        <w:tabs>
          <w:tab w:val="left" w:pos="993"/>
        </w:tabs>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динаміку рівня педагогічної діяльності вчителів, які проходять атестацію за кваліфікаційними категоріями: спеціаліст, спеціаліст другої категорії, спеціаліст першої категорії, спеціаліст вищої категорії;</w:t>
      </w:r>
    </w:p>
    <w:p w:rsidR="00F865D7" w:rsidRDefault="00F865D7" w:rsidP="001F419D">
      <w:pPr>
        <w:pStyle w:val="a3"/>
        <w:numPr>
          <w:ilvl w:val="0"/>
          <w:numId w:val="7"/>
        </w:numPr>
        <w:tabs>
          <w:tab w:val="left" w:pos="993"/>
        </w:tabs>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lastRenderedPageBreak/>
        <w:t>динаміку рівня аналітичної діяльності вчителів за кваліфікаційними категоріями: спеціаліст, спеціаліст другої категорії, спеціаліст першої категорії, спеціаліст вищої категорії;</w:t>
      </w:r>
    </w:p>
    <w:p w:rsidR="00F865D7" w:rsidRDefault="00F865D7" w:rsidP="001F419D">
      <w:pPr>
        <w:pStyle w:val="a3"/>
        <w:numPr>
          <w:ilvl w:val="0"/>
          <w:numId w:val="7"/>
        </w:numPr>
        <w:tabs>
          <w:tab w:val="left" w:pos="993"/>
        </w:tabs>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динаміку рівня готовності вчителів до здійснення освітнього процесу, які проходять атестацію за освітніми галузями;</w:t>
      </w:r>
    </w:p>
    <w:p w:rsidR="00F865D7" w:rsidRDefault="00F865D7" w:rsidP="001F419D">
      <w:pPr>
        <w:pStyle w:val="a3"/>
        <w:numPr>
          <w:ilvl w:val="0"/>
          <w:numId w:val="7"/>
        </w:numPr>
        <w:tabs>
          <w:tab w:val="left" w:pos="993"/>
        </w:tabs>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динаміку рівня готовності вчителів до здійснення освітнього процесу, які проходять атестацію: спеціаліст, спеціаліст другої категорії, спеціаліст першої категорії, спеціаліст вищої категорії;</w:t>
      </w:r>
    </w:p>
    <w:p w:rsidR="001F419D" w:rsidRDefault="001F419D" w:rsidP="001F419D">
      <w:pPr>
        <w:pStyle w:val="a3"/>
        <w:numPr>
          <w:ilvl w:val="0"/>
          <w:numId w:val="7"/>
        </w:numPr>
        <w:tabs>
          <w:tab w:val="left" w:pos="993"/>
        </w:tabs>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рівень інноваційної діяльності вчителів школи за освітніми галузями;</w:t>
      </w:r>
    </w:p>
    <w:p w:rsidR="00F865D7" w:rsidRDefault="00F865D7" w:rsidP="001F419D">
      <w:pPr>
        <w:pStyle w:val="a3"/>
        <w:numPr>
          <w:ilvl w:val="0"/>
          <w:numId w:val="7"/>
        </w:numPr>
        <w:tabs>
          <w:tab w:val="left" w:pos="993"/>
        </w:tabs>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 xml:space="preserve">рівень проектної діяльності вчителів </w:t>
      </w:r>
      <w:r w:rsidR="00364E45">
        <w:rPr>
          <w:rFonts w:ascii="Times New Roman" w:hAnsi="Times New Roman" w:cs="Times New Roman"/>
          <w:sz w:val="28"/>
          <w:lang w:val="uk-UA"/>
        </w:rPr>
        <w:t>школи</w:t>
      </w:r>
      <w:r>
        <w:rPr>
          <w:rFonts w:ascii="Times New Roman" w:hAnsi="Times New Roman" w:cs="Times New Roman"/>
          <w:sz w:val="28"/>
          <w:lang w:val="uk-UA"/>
        </w:rPr>
        <w:t xml:space="preserve"> за освітніми галузями;</w:t>
      </w:r>
    </w:p>
    <w:p w:rsidR="00F865D7" w:rsidRDefault="00F865D7" w:rsidP="001F419D">
      <w:pPr>
        <w:pStyle w:val="a3"/>
        <w:numPr>
          <w:ilvl w:val="0"/>
          <w:numId w:val="7"/>
        </w:numPr>
        <w:tabs>
          <w:tab w:val="left" w:pos="993"/>
        </w:tabs>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рівень науково-методичної діяльності за освітніми галузями;</w:t>
      </w:r>
    </w:p>
    <w:p w:rsidR="00C22F93" w:rsidRDefault="00C22F93" w:rsidP="001F419D">
      <w:pPr>
        <w:pStyle w:val="a3"/>
        <w:numPr>
          <w:ilvl w:val="0"/>
          <w:numId w:val="7"/>
        </w:numPr>
        <w:tabs>
          <w:tab w:val="left" w:pos="993"/>
        </w:tabs>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рівень самоосвітньої діяльності за освітніми галузями;</w:t>
      </w:r>
    </w:p>
    <w:p w:rsidR="00C22F93" w:rsidRDefault="00C22F93" w:rsidP="001F419D">
      <w:pPr>
        <w:pStyle w:val="a3"/>
        <w:numPr>
          <w:ilvl w:val="0"/>
          <w:numId w:val="7"/>
        </w:numPr>
        <w:tabs>
          <w:tab w:val="left" w:pos="993"/>
        </w:tabs>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 xml:space="preserve">рівень розвитку особистості вчителя в </w:t>
      </w:r>
      <w:proofErr w:type="spellStart"/>
      <w:r>
        <w:rPr>
          <w:rFonts w:ascii="Times New Roman" w:hAnsi="Times New Roman" w:cs="Times New Roman"/>
          <w:sz w:val="28"/>
          <w:lang w:val="uk-UA"/>
        </w:rPr>
        <w:t>акмеологічному</w:t>
      </w:r>
      <w:proofErr w:type="spellEnd"/>
      <w:r>
        <w:rPr>
          <w:rFonts w:ascii="Times New Roman" w:hAnsi="Times New Roman" w:cs="Times New Roman"/>
          <w:sz w:val="28"/>
          <w:lang w:val="uk-UA"/>
        </w:rPr>
        <w:t xml:space="preserve"> аспекті;</w:t>
      </w:r>
    </w:p>
    <w:p w:rsidR="00C22F93" w:rsidRPr="00364E45" w:rsidRDefault="00C22F93" w:rsidP="00364E45">
      <w:pPr>
        <w:pStyle w:val="a3"/>
        <w:numPr>
          <w:ilvl w:val="0"/>
          <w:numId w:val="7"/>
        </w:numPr>
        <w:tabs>
          <w:tab w:val="left" w:pos="993"/>
        </w:tabs>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рівень упровадження семестрово-залікової системи навчання;</w:t>
      </w:r>
    </w:p>
    <w:p w:rsidR="00C22F93" w:rsidRDefault="00C22F93" w:rsidP="001F419D">
      <w:pPr>
        <w:pStyle w:val="a3"/>
        <w:numPr>
          <w:ilvl w:val="0"/>
          <w:numId w:val="7"/>
        </w:numPr>
        <w:tabs>
          <w:tab w:val="left" w:pos="993"/>
        </w:tabs>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рівень професійної компетентності класних керівників.</w:t>
      </w:r>
    </w:p>
    <w:p w:rsidR="00C22F93" w:rsidRPr="00C22F93" w:rsidRDefault="00C22F93" w:rsidP="001F419D">
      <w:pPr>
        <w:tabs>
          <w:tab w:val="left" w:pos="993"/>
        </w:tabs>
        <w:spacing w:after="0" w:line="360" w:lineRule="auto"/>
        <w:ind w:firstLine="426"/>
        <w:jc w:val="both"/>
        <w:rPr>
          <w:rFonts w:ascii="Times New Roman" w:hAnsi="Times New Roman" w:cs="Times New Roman"/>
          <w:sz w:val="28"/>
          <w:lang w:val="uk-UA"/>
        </w:rPr>
      </w:pPr>
      <w:r>
        <w:rPr>
          <w:rFonts w:ascii="Times New Roman" w:hAnsi="Times New Roman" w:cs="Times New Roman"/>
          <w:sz w:val="28"/>
          <w:lang w:val="uk-UA"/>
        </w:rPr>
        <w:t>Відстежено на основі діагностування та анкетування:</w:t>
      </w:r>
    </w:p>
    <w:p w:rsidR="00C22F93" w:rsidRDefault="00C22F93" w:rsidP="001F419D">
      <w:pPr>
        <w:pStyle w:val="a3"/>
        <w:numPr>
          <w:ilvl w:val="0"/>
          <w:numId w:val="7"/>
        </w:numPr>
        <w:tabs>
          <w:tab w:val="left" w:pos="993"/>
        </w:tabs>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рівень професійної компетентності вчителів;</w:t>
      </w:r>
    </w:p>
    <w:p w:rsidR="00C22F93" w:rsidRDefault="00C22F93" w:rsidP="001F419D">
      <w:pPr>
        <w:pStyle w:val="a3"/>
        <w:numPr>
          <w:ilvl w:val="0"/>
          <w:numId w:val="7"/>
        </w:numPr>
        <w:tabs>
          <w:tab w:val="left" w:pos="993"/>
        </w:tabs>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 xml:space="preserve">самооцінку професійної </w:t>
      </w:r>
      <w:r w:rsidR="00A20388">
        <w:rPr>
          <w:rFonts w:ascii="Times New Roman" w:hAnsi="Times New Roman" w:cs="Times New Roman"/>
          <w:sz w:val="28"/>
          <w:lang w:val="uk-UA"/>
        </w:rPr>
        <w:t>діяльності педагога;</w:t>
      </w:r>
    </w:p>
    <w:p w:rsidR="00A20388" w:rsidRDefault="00A20388" w:rsidP="001F419D">
      <w:pPr>
        <w:pStyle w:val="a3"/>
        <w:numPr>
          <w:ilvl w:val="0"/>
          <w:numId w:val="7"/>
        </w:numPr>
        <w:tabs>
          <w:tab w:val="left" w:pos="993"/>
        </w:tabs>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організацію наукової діяльності учня на уроці;</w:t>
      </w:r>
    </w:p>
    <w:p w:rsidR="00A20388" w:rsidRDefault="00A20388" w:rsidP="001F419D">
      <w:pPr>
        <w:pStyle w:val="a3"/>
        <w:numPr>
          <w:ilvl w:val="0"/>
          <w:numId w:val="7"/>
        </w:numPr>
        <w:tabs>
          <w:tab w:val="left" w:pos="993"/>
        </w:tabs>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психологічний портрет учителя;</w:t>
      </w:r>
    </w:p>
    <w:p w:rsidR="00A20388" w:rsidRDefault="00A20388" w:rsidP="001F419D">
      <w:pPr>
        <w:pStyle w:val="a3"/>
        <w:numPr>
          <w:ilvl w:val="0"/>
          <w:numId w:val="7"/>
        </w:numPr>
        <w:tabs>
          <w:tab w:val="left" w:pos="993"/>
        </w:tabs>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результативність упровадження інноваційних технологій;</w:t>
      </w:r>
    </w:p>
    <w:p w:rsidR="00A20388" w:rsidRDefault="00A20388" w:rsidP="001F419D">
      <w:pPr>
        <w:pStyle w:val="a3"/>
        <w:numPr>
          <w:ilvl w:val="0"/>
          <w:numId w:val="7"/>
        </w:numPr>
        <w:tabs>
          <w:tab w:val="left" w:pos="993"/>
        </w:tabs>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самоаналіз результатів діяльності вчителів, які атестуються;</w:t>
      </w:r>
    </w:p>
    <w:p w:rsidR="00A20388" w:rsidRDefault="00A20388" w:rsidP="001F419D">
      <w:pPr>
        <w:pStyle w:val="a3"/>
        <w:numPr>
          <w:ilvl w:val="0"/>
          <w:numId w:val="7"/>
        </w:numPr>
        <w:tabs>
          <w:tab w:val="left" w:pos="993"/>
        </w:tabs>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індивідуальний стиль власної педагогічної діяльності;</w:t>
      </w:r>
    </w:p>
    <w:p w:rsidR="00A20388" w:rsidRDefault="00A20388" w:rsidP="001F419D">
      <w:pPr>
        <w:pStyle w:val="a3"/>
        <w:numPr>
          <w:ilvl w:val="0"/>
          <w:numId w:val="7"/>
        </w:numPr>
        <w:tabs>
          <w:tab w:val="left" w:pos="993"/>
        </w:tabs>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рейтингове оцінювання діяльності викладача;</w:t>
      </w:r>
    </w:p>
    <w:p w:rsidR="00A20388" w:rsidRDefault="00A20388" w:rsidP="001F419D">
      <w:pPr>
        <w:pStyle w:val="a3"/>
        <w:numPr>
          <w:ilvl w:val="0"/>
          <w:numId w:val="7"/>
        </w:numPr>
        <w:tabs>
          <w:tab w:val="left" w:pos="993"/>
        </w:tabs>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рейтингове оцінювання діяльності класного керівника;</w:t>
      </w:r>
    </w:p>
    <w:p w:rsidR="00A20388" w:rsidRDefault="00A20388" w:rsidP="001F419D">
      <w:pPr>
        <w:pStyle w:val="a3"/>
        <w:numPr>
          <w:ilvl w:val="0"/>
          <w:numId w:val="7"/>
        </w:numPr>
        <w:tabs>
          <w:tab w:val="left" w:pos="993"/>
        </w:tabs>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професійна підготовка вчителя до педагогічної діяльності;</w:t>
      </w:r>
    </w:p>
    <w:p w:rsidR="00A20388" w:rsidRDefault="00A20388" w:rsidP="001F419D">
      <w:pPr>
        <w:pStyle w:val="a3"/>
        <w:numPr>
          <w:ilvl w:val="0"/>
          <w:numId w:val="7"/>
        </w:numPr>
        <w:tabs>
          <w:tab w:val="left" w:pos="993"/>
        </w:tabs>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lastRenderedPageBreak/>
        <w:t>визначення переорієнтації спеціаліста на нове педагогічне мислення;</w:t>
      </w:r>
    </w:p>
    <w:p w:rsidR="00A20388" w:rsidRDefault="00A20388" w:rsidP="001F419D">
      <w:pPr>
        <w:pStyle w:val="a3"/>
        <w:numPr>
          <w:ilvl w:val="0"/>
          <w:numId w:val="7"/>
        </w:numPr>
        <w:tabs>
          <w:tab w:val="left" w:pos="993"/>
        </w:tabs>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володіння науковими основами вивчення, узагальнення, упровадження передового педагогічного досвіду;</w:t>
      </w:r>
    </w:p>
    <w:p w:rsidR="001F419D" w:rsidRPr="00364E45" w:rsidRDefault="00A20388" w:rsidP="001F419D">
      <w:pPr>
        <w:pStyle w:val="a3"/>
        <w:numPr>
          <w:ilvl w:val="0"/>
          <w:numId w:val="7"/>
        </w:numPr>
        <w:tabs>
          <w:tab w:val="left" w:pos="993"/>
        </w:tabs>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мотивація дослідницької роботи вчителя.</w:t>
      </w:r>
    </w:p>
    <w:p w:rsidR="001F419D" w:rsidRDefault="001F419D" w:rsidP="001F419D">
      <w:pPr>
        <w:pStyle w:val="a3"/>
        <w:tabs>
          <w:tab w:val="left" w:pos="709"/>
        </w:tabs>
        <w:spacing w:after="0" w:line="360" w:lineRule="auto"/>
        <w:ind w:left="426"/>
        <w:jc w:val="both"/>
        <w:rPr>
          <w:rFonts w:ascii="Times New Roman" w:hAnsi="Times New Roman" w:cs="Times New Roman"/>
          <w:sz w:val="28"/>
          <w:lang w:val="uk-UA"/>
        </w:rPr>
      </w:pPr>
      <w:r>
        <w:rPr>
          <w:rFonts w:ascii="Times New Roman" w:hAnsi="Times New Roman" w:cs="Times New Roman"/>
          <w:sz w:val="28"/>
          <w:lang w:val="uk-UA"/>
        </w:rPr>
        <w:t>Педагогічний моніторинг</w:t>
      </w:r>
      <w:r w:rsidR="00364E45">
        <w:rPr>
          <w:rFonts w:ascii="Times New Roman" w:hAnsi="Times New Roman" w:cs="Times New Roman"/>
          <w:sz w:val="28"/>
          <w:lang w:val="uk-UA"/>
        </w:rPr>
        <w:t>, який проводиться в закладі,</w:t>
      </w:r>
      <w:r>
        <w:rPr>
          <w:rFonts w:ascii="Times New Roman" w:hAnsi="Times New Roman" w:cs="Times New Roman"/>
          <w:sz w:val="28"/>
          <w:lang w:val="uk-UA"/>
        </w:rPr>
        <w:t xml:space="preserve"> засвідчив:</w:t>
      </w:r>
    </w:p>
    <w:p w:rsidR="001F419D" w:rsidRDefault="001F419D" w:rsidP="001F419D">
      <w:pPr>
        <w:pStyle w:val="a3"/>
        <w:numPr>
          <w:ilvl w:val="0"/>
          <w:numId w:val="6"/>
        </w:numPr>
        <w:tabs>
          <w:tab w:val="left" w:pos="993"/>
        </w:tabs>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прослідковується позитивна динаміка діяльності вчителів за рахунок безперервної освіти. Зросла їх соціальна активність як результат системного підходу до роботи з педагогічними кадрами.</w:t>
      </w:r>
    </w:p>
    <w:p w:rsidR="001F419D" w:rsidRDefault="001F419D" w:rsidP="001F419D">
      <w:pPr>
        <w:pStyle w:val="a3"/>
        <w:numPr>
          <w:ilvl w:val="0"/>
          <w:numId w:val="6"/>
        </w:numPr>
        <w:tabs>
          <w:tab w:val="left" w:pos="993"/>
        </w:tabs>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завдяки використанню рефлексивного управління здійснюється своєчасна корекція діяльності вчителя та учня, що впливають на рівень діяльності педагога.</w:t>
      </w:r>
    </w:p>
    <w:p w:rsidR="001F419D" w:rsidRDefault="001F419D" w:rsidP="001F419D">
      <w:pPr>
        <w:pStyle w:val="a3"/>
        <w:numPr>
          <w:ilvl w:val="0"/>
          <w:numId w:val="6"/>
        </w:numPr>
        <w:tabs>
          <w:tab w:val="left" w:pos="993"/>
        </w:tabs>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 xml:space="preserve">прослідковується позитивна динаміка рівня професійної </w:t>
      </w:r>
      <w:r w:rsidR="00364E45">
        <w:rPr>
          <w:rFonts w:ascii="Times New Roman" w:hAnsi="Times New Roman" w:cs="Times New Roman"/>
          <w:sz w:val="28"/>
          <w:lang w:val="uk-UA"/>
        </w:rPr>
        <w:t>майстерності</w:t>
      </w:r>
      <w:r>
        <w:rPr>
          <w:rFonts w:ascii="Times New Roman" w:hAnsi="Times New Roman" w:cs="Times New Roman"/>
          <w:sz w:val="28"/>
          <w:lang w:val="uk-UA"/>
        </w:rPr>
        <w:t xml:space="preserve">. </w:t>
      </w:r>
      <w:r w:rsidR="00364E45">
        <w:rPr>
          <w:rFonts w:ascii="Times New Roman" w:hAnsi="Times New Roman" w:cs="Times New Roman"/>
          <w:sz w:val="28"/>
          <w:lang w:val="uk-UA"/>
        </w:rPr>
        <w:t>Педагогічні працівники</w:t>
      </w:r>
      <w:r>
        <w:rPr>
          <w:rFonts w:ascii="Times New Roman" w:hAnsi="Times New Roman" w:cs="Times New Roman"/>
          <w:sz w:val="28"/>
          <w:lang w:val="uk-UA"/>
        </w:rPr>
        <w:t xml:space="preserve"> </w:t>
      </w:r>
      <w:r w:rsidR="00364E45">
        <w:rPr>
          <w:rFonts w:ascii="Times New Roman" w:hAnsi="Times New Roman" w:cs="Times New Roman"/>
          <w:sz w:val="28"/>
          <w:lang w:val="uk-UA"/>
        </w:rPr>
        <w:t>прагнуть до о</w:t>
      </w:r>
      <w:r>
        <w:rPr>
          <w:rFonts w:ascii="Times New Roman" w:hAnsi="Times New Roman" w:cs="Times New Roman"/>
          <w:sz w:val="28"/>
          <w:lang w:val="uk-UA"/>
        </w:rPr>
        <w:t>володі</w:t>
      </w:r>
      <w:r w:rsidR="00364E45">
        <w:rPr>
          <w:rFonts w:ascii="Times New Roman" w:hAnsi="Times New Roman" w:cs="Times New Roman"/>
          <w:sz w:val="28"/>
          <w:lang w:val="uk-UA"/>
        </w:rPr>
        <w:t>ння</w:t>
      </w:r>
      <w:r>
        <w:rPr>
          <w:rFonts w:ascii="Times New Roman" w:hAnsi="Times New Roman" w:cs="Times New Roman"/>
          <w:sz w:val="28"/>
          <w:lang w:val="uk-UA"/>
        </w:rPr>
        <w:t xml:space="preserve"> навичками інноваційної діяльності.</w:t>
      </w:r>
    </w:p>
    <w:p w:rsidR="001F419D" w:rsidRDefault="001F419D" w:rsidP="001F419D">
      <w:pPr>
        <w:pStyle w:val="a3"/>
        <w:numPr>
          <w:ilvl w:val="0"/>
          <w:numId w:val="6"/>
        </w:numPr>
        <w:tabs>
          <w:tab w:val="left" w:pos="993"/>
        </w:tabs>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 xml:space="preserve">створюються оптимальні умови для проектно-дослідницької </w:t>
      </w:r>
      <w:r w:rsidR="00364E45">
        <w:rPr>
          <w:rFonts w:ascii="Times New Roman" w:hAnsi="Times New Roman" w:cs="Times New Roman"/>
          <w:sz w:val="28"/>
          <w:lang w:val="uk-UA"/>
        </w:rPr>
        <w:t>роботи</w:t>
      </w:r>
      <w:r>
        <w:rPr>
          <w:rFonts w:ascii="Times New Roman" w:hAnsi="Times New Roman" w:cs="Times New Roman"/>
          <w:sz w:val="28"/>
          <w:lang w:val="uk-UA"/>
        </w:rPr>
        <w:t>.</w:t>
      </w:r>
    </w:p>
    <w:p w:rsidR="001F419D" w:rsidRDefault="001F419D" w:rsidP="001F419D">
      <w:pPr>
        <w:spacing w:after="0" w:line="360" w:lineRule="auto"/>
        <w:ind w:firstLine="426"/>
        <w:jc w:val="both"/>
        <w:rPr>
          <w:rFonts w:ascii="Times New Roman" w:hAnsi="Times New Roman" w:cs="Times New Roman"/>
          <w:sz w:val="28"/>
          <w:lang w:val="uk-UA"/>
        </w:rPr>
      </w:pPr>
      <w:r>
        <w:rPr>
          <w:rFonts w:ascii="Times New Roman" w:hAnsi="Times New Roman" w:cs="Times New Roman"/>
          <w:sz w:val="28"/>
          <w:lang w:val="uk-UA"/>
        </w:rPr>
        <w:t>Так</w:t>
      </w:r>
      <w:r w:rsidR="00364E45">
        <w:rPr>
          <w:rFonts w:ascii="Times New Roman" w:hAnsi="Times New Roman" w:cs="Times New Roman"/>
          <w:sz w:val="28"/>
          <w:lang w:val="uk-UA"/>
        </w:rPr>
        <w:t xml:space="preserve">им чином, моніторинг як інноваційний інструментарій дійсно сприяє </w:t>
      </w:r>
      <w:r>
        <w:rPr>
          <w:rFonts w:ascii="Times New Roman" w:hAnsi="Times New Roman" w:cs="Times New Roman"/>
          <w:sz w:val="28"/>
          <w:lang w:val="uk-UA"/>
        </w:rPr>
        <w:t>удосконаленн</w:t>
      </w:r>
      <w:r w:rsidR="00364E45">
        <w:rPr>
          <w:rFonts w:ascii="Times New Roman" w:hAnsi="Times New Roman" w:cs="Times New Roman"/>
          <w:sz w:val="28"/>
          <w:lang w:val="uk-UA"/>
        </w:rPr>
        <w:t>ю</w:t>
      </w:r>
      <w:r>
        <w:rPr>
          <w:rFonts w:ascii="Times New Roman" w:hAnsi="Times New Roman" w:cs="Times New Roman"/>
          <w:sz w:val="28"/>
          <w:lang w:val="uk-UA"/>
        </w:rPr>
        <w:t xml:space="preserve"> керування системою освіти на підставі особистісно орієнтованого підходу. Саме педагогічний моніторинг дає можливість накопичувати інформацію про кожного педагога, прогнозувати та моделювати стан і розвиток професійного рівня педагогів.</w:t>
      </w:r>
    </w:p>
    <w:p w:rsidR="001F419D" w:rsidRDefault="001F419D" w:rsidP="001F419D">
      <w:pPr>
        <w:tabs>
          <w:tab w:val="left" w:pos="993"/>
        </w:tabs>
        <w:spacing w:after="0" w:line="240" w:lineRule="auto"/>
        <w:jc w:val="both"/>
        <w:rPr>
          <w:rFonts w:ascii="Times New Roman" w:hAnsi="Times New Roman" w:cs="Times New Roman"/>
          <w:sz w:val="28"/>
          <w:lang w:val="uk-UA"/>
        </w:rPr>
      </w:pPr>
    </w:p>
    <w:p w:rsidR="005C3816" w:rsidRDefault="005C3816" w:rsidP="001F419D">
      <w:pPr>
        <w:tabs>
          <w:tab w:val="left" w:pos="993"/>
        </w:tabs>
        <w:spacing w:after="0" w:line="240" w:lineRule="auto"/>
        <w:jc w:val="both"/>
        <w:rPr>
          <w:rFonts w:ascii="Times New Roman" w:hAnsi="Times New Roman" w:cs="Times New Roman"/>
          <w:sz w:val="28"/>
          <w:lang w:val="uk-UA"/>
        </w:rPr>
      </w:pPr>
    </w:p>
    <w:p w:rsidR="002603DE" w:rsidRDefault="002603DE" w:rsidP="001F419D">
      <w:pPr>
        <w:tabs>
          <w:tab w:val="left" w:pos="993"/>
        </w:tabs>
        <w:spacing w:after="0" w:line="240" w:lineRule="auto"/>
        <w:jc w:val="both"/>
        <w:rPr>
          <w:rFonts w:ascii="Times New Roman" w:hAnsi="Times New Roman" w:cs="Times New Roman"/>
          <w:sz w:val="28"/>
          <w:lang w:val="uk-UA"/>
        </w:rPr>
      </w:pPr>
    </w:p>
    <w:p w:rsidR="002603DE" w:rsidRDefault="002603DE" w:rsidP="001F419D">
      <w:pPr>
        <w:tabs>
          <w:tab w:val="left" w:pos="993"/>
        </w:tabs>
        <w:spacing w:after="0" w:line="240" w:lineRule="auto"/>
        <w:jc w:val="both"/>
        <w:rPr>
          <w:rFonts w:ascii="Times New Roman" w:hAnsi="Times New Roman" w:cs="Times New Roman"/>
          <w:sz w:val="28"/>
          <w:lang w:val="uk-UA"/>
        </w:rPr>
      </w:pPr>
    </w:p>
    <w:p w:rsidR="002603DE" w:rsidRDefault="002603DE" w:rsidP="001F419D">
      <w:pPr>
        <w:tabs>
          <w:tab w:val="left" w:pos="993"/>
        </w:tabs>
        <w:spacing w:after="0" w:line="240" w:lineRule="auto"/>
        <w:jc w:val="both"/>
        <w:rPr>
          <w:rFonts w:ascii="Times New Roman" w:hAnsi="Times New Roman" w:cs="Times New Roman"/>
          <w:sz w:val="28"/>
          <w:lang w:val="uk-UA"/>
        </w:rPr>
      </w:pPr>
    </w:p>
    <w:p w:rsidR="002603DE" w:rsidRDefault="002603DE" w:rsidP="001F419D">
      <w:pPr>
        <w:tabs>
          <w:tab w:val="left" w:pos="993"/>
        </w:tabs>
        <w:spacing w:after="0" w:line="240" w:lineRule="auto"/>
        <w:jc w:val="both"/>
        <w:rPr>
          <w:rFonts w:ascii="Times New Roman" w:hAnsi="Times New Roman" w:cs="Times New Roman"/>
          <w:sz w:val="28"/>
          <w:lang w:val="uk-UA"/>
        </w:rPr>
      </w:pPr>
    </w:p>
    <w:p w:rsidR="002603DE" w:rsidRDefault="002603DE" w:rsidP="001F419D">
      <w:pPr>
        <w:tabs>
          <w:tab w:val="left" w:pos="993"/>
        </w:tabs>
        <w:spacing w:after="0" w:line="240" w:lineRule="auto"/>
        <w:jc w:val="both"/>
        <w:rPr>
          <w:rFonts w:ascii="Times New Roman" w:hAnsi="Times New Roman" w:cs="Times New Roman"/>
          <w:sz w:val="28"/>
          <w:lang w:val="uk-UA"/>
        </w:rPr>
      </w:pPr>
    </w:p>
    <w:p w:rsidR="002603DE" w:rsidRDefault="002603DE" w:rsidP="001F419D">
      <w:pPr>
        <w:tabs>
          <w:tab w:val="left" w:pos="993"/>
        </w:tabs>
        <w:spacing w:after="0" w:line="240" w:lineRule="auto"/>
        <w:jc w:val="both"/>
        <w:rPr>
          <w:rFonts w:ascii="Times New Roman" w:hAnsi="Times New Roman" w:cs="Times New Roman"/>
          <w:sz w:val="28"/>
          <w:lang w:val="uk-UA"/>
        </w:rPr>
      </w:pPr>
    </w:p>
    <w:p w:rsidR="002603DE" w:rsidRDefault="002603DE" w:rsidP="001F419D">
      <w:pPr>
        <w:tabs>
          <w:tab w:val="left" w:pos="993"/>
        </w:tabs>
        <w:spacing w:after="0" w:line="240" w:lineRule="auto"/>
        <w:jc w:val="both"/>
        <w:rPr>
          <w:rFonts w:ascii="Times New Roman" w:hAnsi="Times New Roman" w:cs="Times New Roman"/>
          <w:sz w:val="28"/>
          <w:lang w:val="uk-UA"/>
        </w:rPr>
      </w:pPr>
    </w:p>
    <w:p w:rsidR="002603DE" w:rsidRDefault="002603DE" w:rsidP="001F419D">
      <w:pPr>
        <w:tabs>
          <w:tab w:val="left" w:pos="993"/>
        </w:tabs>
        <w:spacing w:after="0" w:line="240" w:lineRule="auto"/>
        <w:jc w:val="both"/>
        <w:rPr>
          <w:rFonts w:ascii="Times New Roman" w:hAnsi="Times New Roman" w:cs="Times New Roman"/>
          <w:sz w:val="28"/>
          <w:lang w:val="uk-UA"/>
        </w:rPr>
      </w:pPr>
    </w:p>
    <w:p w:rsidR="002603DE" w:rsidRDefault="002603DE" w:rsidP="001F419D">
      <w:pPr>
        <w:tabs>
          <w:tab w:val="left" w:pos="993"/>
        </w:tabs>
        <w:spacing w:after="0" w:line="240" w:lineRule="auto"/>
        <w:jc w:val="both"/>
        <w:rPr>
          <w:rFonts w:ascii="Times New Roman" w:hAnsi="Times New Roman" w:cs="Times New Roman"/>
          <w:sz w:val="28"/>
          <w:lang w:val="uk-UA"/>
        </w:rPr>
      </w:pPr>
    </w:p>
    <w:p w:rsidR="002603DE" w:rsidRDefault="002603DE" w:rsidP="001F419D">
      <w:pPr>
        <w:tabs>
          <w:tab w:val="left" w:pos="993"/>
        </w:tabs>
        <w:spacing w:after="0" w:line="240" w:lineRule="auto"/>
        <w:jc w:val="both"/>
        <w:rPr>
          <w:rFonts w:ascii="Times New Roman" w:hAnsi="Times New Roman" w:cs="Times New Roman"/>
          <w:sz w:val="28"/>
          <w:lang w:val="uk-UA"/>
        </w:rPr>
      </w:pPr>
    </w:p>
    <w:p w:rsidR="002603DE" w:rsidRDefault="002603DE" w:rsidP="001F419D">
      <w:pPr>
        <w:tabs>
          <w:tab w:val="left" w:pos="993"/>
        </w:tabs>
        <w:spacing w:after="0" w:line="240" w:lineRule="auto"/>
        <w:jc w:val="both"/>
        <w:rPr>
          <w:rFonts w:ascii="Times New Roman" w:hAnsi="Times New Roman" w:cs="Times New Roman"/>
          <w:sz w:val="28"/>
          <w:lang w:val="uk-UA"/>
        </w:rPr>
      </w:pPr>
    </w:p>
    <w:p w:rsidR="002603DE" w:rsidRDefault="002603DE" w:rsidP="001F419D">
      <w:pPr>
        <w:tabs>
          <w:tab w:val="left" w:pos="993"/>
        </w:tabs>
        <w:spacing w:after="0" w:line="240" w:lineRule="auto"/>
        <w:jc w:val="both"/>
        <w:rPr>
          <w:rFonts w:ascii="Times New Roman" w:hAnsi="Times New Roman" w:cs="Times New Roman"/>
          <w:sz w:val="28"/>
          <w:lang w:val="uk-UA"/>
        </w:rPr>
      </w:pPr>
    </w:p>
    <w:p w:rsidR="002603DE" w:rsidRDefault="002603DE" w:rsidP="001F419D">
      <w:pPr>
        <w:tabs>
          <w:tab w:val="left" w:pos="993"/>
        </w:tabs>
        <w:spacing w:after="0" w:line="240" w:lineRule="auto"/>
        <w:jc w:val="both"/>
        <w:rPr>
          <w:rFonts w:ascii="Times New Roman" w:hAnsi="Times New Roman" w:cs="Times New Roman"/>
          <w:sz w:val="28"/>
          <w:lang w:val="uk-UA"/>
        </w:rPr>
      </w:pPr>
    </w:p>
    <w:p w:rsidR="002603DE" w:rsidRDefault="002603DE" w:rsidP="001F419D">
      <w:pPr>
        <w:tabs>
          <w:tab w:val="left" w:pos="993"/>
        </w:tabs>
        <w:spacing w:after="0" w:line="240" w:lineRule="auto"/>
        <w:jc w:val="both"/>
        <w:rPr>
          <w:rFonts w:ascii="Times New Roman" w:hAnsi="Times New Roman" w:cs="Times New Roman"/>
          <w:sz w:val="28"/>
          <w:lang w:val="uk-UA"/>
        </w:rPr>
      </w:pPr>
    </w:p>
    <w:p w:rsidR="002603DE" w:rsidRDefault="002603DE" w:rsidP="001F419D">
      <w:pPr>
        <w:tabs>
          <w:tab w:val="left" w:pos="993"/>
        </w:tabs>
        <w:spacing w:after="0" w:line="240" w:lineRule="auto"/>
        <w:jc w:val="both"/>
        <w:rPr>
          <w:rFonts w:ascii="Times New Roman" w:hAnsi="Times New Roman" w:cs="Times New Roman"/>
          <w:sz w:val="28"/>
          <w:lang w:val="uk-UA"/>
        </w:rPr>
      </w:pPr>
    </w:p>
    <w:p w:rsidR="002603DE" w:rsidRDefault="002603DE" w:rsidP="001F419D">
      <w:pPr>
        <w:tabs>
          <w:tab w:val="left" w:pos="993"/>
        </w:tabs>
        <w:spacing w:after="0" w:line="240" w:lineRule="auto"/>
        <w:jc w:val="both"/>
        <w:rPr>
          <w:rFonts w:ascii="Times New Roman" w:hAnsi="Times New Roman" w:cs="Times New Roman"/>
          <w:sz w:val="28"/>
          <w:lang w:val="uk-UA"/>
        </w:rPr>
      </w:pPr>
    </w:p>
    <w:p w:rsidR="002603DE" w:rsidRDefault="002603DE" w:rsidP="001F419D">
      <w:pPr>
        <w:tabs>
          <w:tab w:val="left" w:pos="993"/>
        </w:tabs>
        <w:spacing w:after="0" w:line="240" w:lineRule="auto"/>
        <w:jc w:val="both"/>
        <w:rPr>
          <w:rFonts w:ascii="Times New Roman" w:hAnsi="Times New Roman" w:cs="Times New Roman"/>
          <w:sz w:val="28"/>
          <w:lang w:val="uk-UA"/>
        </w:rPr>
      </w:pPr>
    </w:p>
    <w:p w:rsidR="002603DE" w:rsidRDefault="002603DE" w:rsidP="001F419D">
      <w:pPr>
        <w:tabs>
          <w:tab w:val="left" w:pos="993"/>
        </w:tabs>
        <w:spacing w:after="0" w:line="240" w:lineRule="auto"/>
        <w:jc w:val="both"/>
        <w:rPr>
          <w:rFonts w:ascii="Times New Roman" w:hAnsi="Times New Roman" w:cs="Times New Roman"/>
          <w:sz w:val="28"/>
          <w:lang w:val="uk-UA"/>
        </w:rPr>
      </w:pPr>
    </w:p>
    <w:p w:rsidR="002603DE" w:rsidRDefault="002603DE" w:rsidP="001F419D">
      <w:pPr>
        <w:tabs>
          <w:tab w:val="left" w:pos="993"/>
        </w:tabs>
        <w:spacing w:after="0" w:line="240" w:lineRule="auto"/>
        <w:jc w:val="both"/>
        <w:rPr>
          <w:rFonts w:ascii="Times New Roman" w:hAnsi="Times New Roman" w:cs="Times New Roman"/>
          <w:sz w:val="28"/>
          <w:lang w:val="uk-UA"/>
        </w:rPr>
      </w:pPr>
    </w:p>
    <w:p w:rsidR="002603DE" w:rsidRDefault="002603DE" w:rsidP="001F419D">
      <w:pPr>
        <w:tabs>
          <w:tab w:val="left" w:pos="993"/>
        </w:tabs>
        <w:spacing w:after="0" w:line="240" w:lineRule="auto"/>
        <w:jc w:val="both"/>
        <w:rPr>
          <w:rFonts w:ascii="Times New Roman" w:hAnsi="Times New Roman" w:cs="Times New Roman"/>
          <w:sz w:val="28"/>
          <w:lang w:val="uk-UA"/>
        </w:rPr>
      </w:pPr>
    </w:p>
    <w:p w:rsidR="002603DE" w:rsidRDefault="002603DE" w:rsidP="001F419D">
      <w:pPr>
        <w:tabs>
          <w:tab w:val="left" w:pos="993"/>
        </w:tabs>
        <w:spacing w:after="0" w:line="240" w:lineRule="auto"/>
        <w:jc w:val="both"/>
        <w:rPr>
          <w:rFonts w:ascii="Times New Roman" w:hAnsi="Times New Roman" w:cs="Times New Roman"/>
          <w:sz w:val="28"/>
          <w:lang w:val="uk-UA"/>
        </w:rPr>
      </w:pPr>
    </w:p>
    <w:p w:rsidR="002603DE" w:rsidRDefault="002603DE" w:rsidP="001F419D">
      <w:pPr>
        <w:tabs>
          <w:tab w:val="left" w:pos="993"/>
        </w:tabs>
        <w:spacing w:after="0" w:line="240" w:lineRule="auto"/>
        <w:jc w:val="both"/>
        <w:rPr>
          <w:rFonts w:ascii="Times New Roman" w:hAnsi="Times New Roman" w:cs="Times New Roman"/>
          <w:sz w:val="28"/>
          <w:lang w:val="uk-UA"/>
        </w:rPr>
      </w:pPr>
    </w:p>
    <w:p w:rsidR="002603DE" w:rsidRDefault="002603DE" w:rsidP="001F419D">
      <w:pPr>
        <w:tabs>
          <w:tab w:val="left" w:pos="993"/>
        </w:tabs>
        <w:spacing w:after="0" w:line="240" w:lineRule="auto"/>
        <w:jc w:val="both"/>
        <w:rPr>
          <w:rFonts w:ascii="Times New Roman" w:hAnsi="Times New Roman" w:cs="Times New Roman"/>
          <w:sz w:val="28"/>
          <w:lang w:val="uk-UA"/>
        </w:rPr>
      </w:pPr>
    </w:p>
    <w:p w:rsidR="002603DE" w:rsidRDefault="002603DE" w:rsidP="001F419D">
      <w:pPr>
        <w:tabs>
          <w:tab w:val="left" w:pos="993"/>
        </w:tabs>
        <w:spacing w:after="0" w:line="240" w:lineRule="auto"/>
        <w:jc w:val="both"/>
        <w:rPr>
          <w:rFonts w:ascii="Times New Roman" w:hAnsi="Times New Roman" w:cs="Times New Roman"/>
          <w:sz w:val="28"/>
          <w:lang w:val="uk-UA"/>
        </w:rPr>
      </w:pPr>
    </w:p>
    <w:p w:rsidR="002603DE" w:rsidRDefault="002603DE" w:rsidP="001F419D">
      <w:pPr>
        <w:tabs>
          <w:tab w:val="left" w:pos="993"/>
        </w:tabs>
        <w:spacing w:after="0" w:line="240" w:lineRule="auto"/>
        <w:jc w:val="both"/>
        <w:rPr>
          <w:rFonts w:ascii="Times New Roman" w:hAnsi="Times New Roman" w:cs="Times New Roman"/>
          <w:sz w:val="28"/>
          <w:lang w:val="uk-UA"/>
        </w:rPr>
      </w:pPr>
    </w:p>
    <w:p w:rsidR="002603DE" w:rsidRDefault="002603DE" w:rsidP="001F419D">
      <w:pPr>
        <w:tabs>
          <w:tab w:val="left" w:pos="993"/>
        </w:tabs>
        <w:spacing w:after="0" w:line="240" w:lineRule="auto"/>
        <w:jc w:val="both"/>
        <w:rPr>
          <w:rFonts w:ascii="Times New Roman" w:hAnsi="Times New Roman" w:cs="Times New Roman"/>
          <w:sz w:val="28"/>
          <w:lang w:val="uk-UA"/>
        </w:rPr>
      </w:pPr>
    </w:p>
    <w:p w:rsidR="002603DE" w:rsidRDefault="002603DE" w:rsidP="002E59B5">
      <w:pPr>
        <w:tabs>
          <w:tab w:val="left" w:pos="993"/>
        </w:tabs>
        <w:spacing w:after="0" w:line="360" w:lineRule="auto"/>
        <w:jc w:val="center"/>
        <w:rPr>
          <w:rFonts w:ascii="Times New Roman" w:hAnsi="Times New Roman" w:cs="Times New Roman"/>
          <w:b/>
          <w:sz w:val="28"/>
          <w:lang w:val="uk-UA"/>
        </w:rPr>
      </w:pPr>
      <w:r>
        <w:rPr>
          <w:rFonts w:ascii="Times New Roman" w:hAnsi="Times New Roman" w:cs="Times New Roman"/>
          <w:b/>
          <w:sz w:val="28"/>
          <w:lang w:val="uk-UA"/>
        </w:rPr>
        <w:t>Список використаних джерел</w:t>
      </w:r>
    </w:p>
    <w:p w:rsidR="002603DE" w:rsidRDefault="002603DE" w:rsidP="002E59B5">
      <w:pPr>
        <w:tabs>
          <w:tab w:val="left" w:pos="993"/>
        </w:tabs>
        <w:spacing w:after="0" w:line="360" w:lineRule="auto"/>
        <w:jc w:val="center"/>
        <w:rPr>
          <w:rFonts w:ascii="Times New Roman" w:hAnsi="Times New Roman" w:cs="Times New Roman"/>
          <w:b/>
          <w:sz w:val="28"/>
          <w:lang w:val="uk-UA"/>
        </w:rPr>
      </w:pPr>
    </w:p>
    <w:p w:rsidR="002E6716" w:rsidRDefault="002E6716" w:rsidP="002E59B5">
      <w:pPr>
        <w:pStyle w:val="a3"/>
        <w:numPr>
          <w:ilvl w:val="0"/>
          <w:numId w:val="8"/>
        </w:numPr>
        <w:tabs>
          <w:tab w:val="left" w:pos="993"/>
        </w:tabs>
        <w:spacing w:after="0" w:line="360" w:lineRule="auto"/>
        <w:ind w:left="714" w:hanging="357"/>
        <w:jc w:val="both"/>
        <w:rPr>
          <w:rFonts w:ascii="Times New Roman" w:hAnsi="Times New Roman" w:cs="Times New Roman"/>
          <w:sz w:val="28"/>
          <w:lang w:val="uk-UA"/>
        </w:rPr>
      </w:pPr>
      <w:r>
        <w:rPr>
          <w:rFonts w:ascii="Times New Roman" w:hAnsi="Times New Roman" w:cs="Times New Roman"/>
          <w:sz w:val="28"/>
          <w:lang w:val="uk-UA"/>
        </w:rPr>
        <w:t>Білоус Т. Практика моніторингу // Завуч. – 2008. – № 35.</w:t>
      </w:r>
    </w:p>
    <w:p w:rsidR="002E6716" w:rsidRDefault="002E6716" w:rsidP="002E59B5">
      <w:pPr>
        <w:pStyle w:val="a3"/>
        <w:numPr>
          <w:ilvl w:val="0"/>
          <w:numId w:val="8"/>
        </w:numPr>
        <w:tabs>
          <w:tab w:val="left" w:pos="993"/>
        </w:tabs>
        <w:spacing w:after="0" w:line="360" w:lineRule="auto"/>
        <w:ind w:left="714" w:hanging="357"/>
        <w:jc w:val="both"/>
        <w:rPr>
          <w:rFonts w:ascii="Times New Roman" w:hAnsi="Times New Roman" w:cs="Times New Roman"/>
          <w:sz w:val="28"/>
          <w:lang w:val="uk-UA"/>
        </w:rPr>
      </w:pPr>
      <w:proofErr w:type="spellStart"/>
      <w:r>
        <w:rPr>
          <w:rFonts w:ascii="Times New Roman" w:hAnsi="Times New Roman" w:cs="Times New Roman"/>
          <w:sz w:val="28"/>
          <w:lang w:val="uk-UA"/>
        </w:rPr>
        <w:t>Єльнікова</w:t>
      </w:r>
      <w:proofErr w:type="spellEnd"/>
      <w:r>
        <w:rPr>
          <w:rFonts w:ascii="Times New Roman" w:hAnsi="Times New Roman" w:cs="Times New Roman"/>
          <w:sz w:val="28"/>
          <w:lang w:val="uk-UA"/>
        </w:rPr>
        <w:t xml:space="preserve"> Г.В. Атестація загальноосвітніх навчальних закладів в Україні: передумови, зміст, експеримент. Науково-методичний посібник. – Харків: Гімназія, 1999. – 160 с.</w:t>
      </w:r>
    </w:p>
    <w:p w:rsidR="002E6716" w:rsidRPr="002E6716" w:rsidRDefault="002E6716" w:rsidP="002E59B5">
      <w:pPr>
        <w:pStyle w:val="a3"/>
        <w:numPr>
          <w:ilvl w:val="0"/>
          <w:numId w:val="8"/>
        </w:numPr>
        <w:tabs>
          <w:tab w:val="left" w:pos="993"/>
        </w:tabs>
        <w:spacing w:after="0" w:line="360" w:lineRule="auto"/>
        <w:ind w:left="714" w:hanging="357"/>
        <w:jc w:val="both"/>
        <w:rPr>
          <w:rFonts w:ascii="Times New Roman" w:hAnsi="Times New Roman" w:cs="Times New Roman"/>
          <w:sz w:val="28"/>
          <w:lang w:val="uk-UA"/>
        </w:rPr>
      </w:pPr>
      <w:proofErr w:type="spellStart"/>
      <w:r>
        <w:rPr>
          <w:rFonts w:ascii="Times New Roman" w:hAnsi="Times New Roman" w:cs="Times New Roman"/>
          <w:sz w:val="28"/>
          <w:lang w:val="uk-UA"/>
        </w:rPr>
        <w:t>Крупеніна</w:t>
      </w:r>
      <w:proofErr w:type="spellEnd"/>
      <w:r>
        <w:rPr>
          <w:rFonts w:ascii="Times New Roman" w:hAnsi="Times New Roman" w:cs="Times New Roman"/>
          <w:sz w:val="28"/>
          <w:lang w:val="uk-UA"/>
        </w:rPr>
        <w:t xml:space="preserve"> Н. Моніторинг у середньому загальноосвітньому навчальному закладі // Управління освітою. – 2002. - № 2. – с. 8-9.</w:t>
      </w:r>
    </w:p>
    <w:p w:rsidR="002603DE" w:rsidRDefault="002E6716" w:rsidP="002E59B5">
      <w:pPr>
        <w:pStyle w:val="a3"/>
        <w:numPr>
          <w:ilvl w:val="0"/>
          <w:numId w:val="8"/>
        </w:numPr>
        <w:tabs>
          <w:tab w:val="left" w:pos="993"/>
        </w:tabs>
        <w:spacing w:after="0" w:line="360" w:lineRule="auto"/>
        <w:ind w:left="714" w:hanging="357"/>
        <w:jc w:val="both"/>
        <w:rPr>
          <w:rFonts w:ascii="Times New Roman" w:hAnsi="Times New Roman" w:cs="Times New Roman"/>
          <w:sz w:val="28"/>
          <w:lang w:val="uk-UA"/>
        </w:rPr>
      </w:pPr>
      <w:proofErr w:type="spellStart"/>
      <w:r>
        <w:rPr>
          <w:rFonts w:ascii="Times New Roman" w:hAnsi="Times New Roman" w:cs="Times New Roman"/>
          <w:sz w:val="28"/>
          <w:lang w:val="uk-UA"/>
        </w:rPr>
        <w:t>Лукіна</w:t>
      </w:r>
      <w:proofErr w:type="spellEnd"/>
      <w:r>
        <w:rPr>
          <w:rFonts w:ascii="Times New Roman" w:hAnsi="Times New Roman" w:cs="Times New Roman"/>
          <w:sz w:val="28"/>
          <w:lang w:val="uk-UA"/>
        </w:rPr>
        <w:t xml:space="preserve"> Т.О., </w:t>
      </w:r>
      <w:proofErr w:type="spellStart"/>
      <w:r>
        <w:rPr>
          <w:rFonts w:ascii="Times New Roman" w:hAnsi="Times New Roman" w:cs="Times New Roman"/>
          <w:sz w:val="28"/>
          <w:lang w:val="uk-UA"/>
        </w:rPr>
        <w:t>Буркіна</w:t>
      </w:r>
      <w:proofErr w:type="spellEnd"/>
      <w:r>
        <w:rPr>
          <w:rFonts w:ascii="Times New Roman" w:hAnsi="Times New Roman" w:cs="Times New Roman"/>
          <w:sz w:val="28"/>
          <w:lang w:val="uk-UA"/>
        </w:rPr>
        <w:t xml:space="preserve"> Н.С. Модель моніторингу підготовки учнів // Шкільний світ. – 2001.- № 9.</w:t>
      </w:r>
    </w:p>
    <w:p w:rsidR="002E6716" w:rsidRDefault="002E6716" w:rsidP="002E59B5">
      <w:pPr>
        <w:pStyle w:val="a3"/>
        <w:numPr>
          <w:ilvl w:val="0"/>
          <w:numId w:val="8"/>
        </w:numPr>
        <w:tabs>
          <w:tab w:val="left" w:pos="993"/>
        </w:tabs>
        <w:spacing w:after="0" w:line="360" w:lineRule="auto"/>
        <w:ind w:left="714" w:hanging="357"/>
        <w:jc w:val="both"/>
        <w:rPr>
          <w:rFonts w:ascii="Times New Roman" w:hAnsi="Times New Roman" w:cs="Times New Roman"/>
          <w:sz w:val="28"/>
          <w:lang w:val="uk-UA"/>
        </w:rPr>
      </w:pPr>
      <w:proofErr w:type="spellStart"/>
      <w:r>
        <w:rPr>
          <w:rFonts w:ascii="Times New Roman" w:hAnsi="Times New Roman" w:cs="Times New Roman"/>
          <w:sz w:val="28"/>
          <w:lang w:val="uk-UA"/>
        </w:rPr>
        <w:t>Лукіна</w:t>
      </w:r>
      <w:proofErr w:type="spellEnd"/>
      <w:r>
        <w:rPr>
          <w:rFonts w:ascii="Times New Roman" w:hAnsi="Times New Roman" w:cs="Times New Roman"/>
          <w:sz w:val="28"/>
          <w:lang w:val="uk-UA"/>
        </w:rPr>
        <w:t xml:space="preserve"> Т. Формування системи моніторингу якості середньої загальної освіти // Шкільний світ. – 2002. - № 10.-с. 3-5.</w:t>
      </w:r>
    </w:p>
    <w:p w:rsidR="002E59B5" w:rsidRDefault="002E59B5" w:rsidP="002E59B5">
      <w:pPr>
        <w:pStyle w:val="a3"/>
        <w:numPr>
          <w:ilvl w:val="0"/>
          <w:numId w:val="8"/>
        </w:numPr>
        <w:tabs>
          <w:tab w:val="left" w:pos="993"/>
        </w:tabs>
        <w:spacing w:after="0" w:line="360" w:lineRule="auto"/>
        <w:ind w:left="714" w:hanging="357"/>
        <w:jc w:val="both"/>
        <w:rPr>
          <w:rFonts w:ascii="Times New Roman" w:hAnsi="Times New Roman" w:cs="Times New Roman"/>
          <w:sz w:val="28"/>
          <w:lang w:val="uk-UA"/>
        </w:rPr>
      </w:pPr>
      <w:proofErr w:type="spellStart"/>
      <w:r>
        <w:rPr>
          <w:rFonts w:ascii="Times New Roman" w:hAnsi="Times New Roman" w:cs="Times New Roman"/>
          <w:sz w:val="28"/>
          <w:lang w:val="uk-UA"/>
        </w:rPr>
        <w:t>Швидун</w:t>
      </w:r>
      <w:proofErr w:type="spellEnd"/>
      <w:r>
        <w:rPr>
          <w:rFonts w:ascii="Times New Roman" w:hAnsi="Times New Roman" w:cs="Times New Roman"/>
          <w:sz w:val="28"/>
          <w:lang w:val="uk-UA"/>
        </w:rPr>
        <w:t xml:space="preserve"> В.М., </w:t>
      </w:r>
      <w:proofErr w:type="spellStart"/>
      <w:r>
        <w:rPr>
          <w:rFonts w:ascii="Times New Roman" w:hAnsi="Times New Roman" w:cs="Times New Roman"/>
          <w:sz w:val="28"/>
          <w:lang w:val="uk-UA"/>
        </w:rPr>
        <w:t>Швидун</w:t>
      </w:r>
      <w:proofErr w:type="spellEnd"/>
      <w:r>
        <w:rPr>
          <w:rFonts w:ascii="Times New Roman" w:hAnsi="Times New Roman" w:cs="Times New Roman"/>
          <w:sz w:val="28"/>
          <w:lang w:val="uk-UA"/>
        </w:rPr>
        <w:t xml:space="preserve"> Л.Т. Державне управління якістю освіти засобами моніторингу. Навчально-методичний посібник. – Дніпропетровськ: ТОВ «Інновація», 2011. – 104 с.</w:t>
      </w:r>
    </w:p>
    <w:p w:rsidR="005C3816" w:rsidRDefault="005C3816" w:rsidP="001F419D">
      <w:pPr>
        <w:tabs>
          <w:tab w:val="left" w:pos="993"/>
        </w:tabs>
        <w:spacing w:after="0" w:line="240" w:lineRule="auto"/>
        <w:jc w:val="both"/>
        <w:rPr>
          <w:rFonts w:ascii="Times New Roman" w:hAnsi="Times New Roman" w:cs="Times New Roman"/>
          <w:sz w:val="28"/>
          <w:lang w:val="uk-UA"/>
        </w:rPr>
      </w:pPr>
    </w:p>
    <w:p w:rsidR="005C3816" w:rsidRDefault="005C3816" w:rsidP="001F419D">
      <w:pPr>
        <w:tabs>
          <w:tab w:val="left" w:pos="993"/>
        </w:tabs>
        <w:spacing w:after="0" w:line="240" w:lineRule="auto"/>
        <w:jc w:val="both"/>
        <w:rPr>
          <w:rFonts w:ascii="Times New Roman" w:hAnsi="Times New Roman" w:cs="Times New Roman"/>
          <w:sz w:val="28"/>
          <w:lang w:val="uk-UA"/>
        </w:rPr>
      </w:pPr>
      <w:bookmarkStart w:id="0" w:name="_GoBack"/>
      <w:bookmarkEnd w:id="0"/>
    </w:p>
    <w:sectPr w:rsidR="005C3816" w:rsidSect="002603DE">
      <w:pgSz w:w="11906" w:h="16838"/>
      <w:pgMar w:top="1134" w:right="1134" w:bottom="1701" w:left="1701" w:header="709" w:footer="709"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9A7612"/>
    <w:multiLevelType w:val="hybridMultilevel"/>
    <w:tmpl w:val="AD2CFCFE"/>
    <w:lvl w:ilvl="0" w:tplc="A2B8DDF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58B7294E"/>
    <w:multiLevelType w:val="hybridMultilevel"/>
    <w:tmpl w:val="F6605F36"/>
    <w:lvl w:ilvl="0" w:tplc="F592AAF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5CEE6F9B"/>
    <w:multiLevelType w:val="hybridMultilevel"/>
    <w:tmpl w:val="AC8C16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7AA2274"/>
    <w:multiLevelType w:val="hybridMultilevel"/>
    <w:tmpl w:val="0534E99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6BBD0DB2"/>
    <w:multiLevelType w:val="hybridMultilevel"/>
    <w:tmpl w:val="3372EB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114649B"/>
    <w:multiLevelType w:val="hybridMultilevel"/>
    <w:tmpl w:val="A5040E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32C2D00"/>
    <w:multiLevelType w:val="hybridMultilevel"/>
    <w:tmpl w:val="44B2D208"/>
    <w:lvl w:ilvl="0" w:tplc="BFFCC21C">
      <w:numFmt w:val="bullet"/>
      <w:lvlText w:val="-"/>
      <w:lvlJc w:val="left"/>
      <w:pPr>
        <w:ind w:left="786" w:hanging="360"/>
      </w:pPr>
      <w:rPr>
        <w:rFonts w:ascii="Times New Roman" w:eastAsiaTheme="minorHAns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7C7E43F0"/>
    <w:multiLevelType w:val="hybridMultilevel"/>
    <w:tmpl w:val="3BE07064"/>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6"/>
  </w:num>
  <w:num w:numId="2">
    <w:abstractNumId w:val="1"/>
  </w:num>
  <w:num w:numId="3">
    <w:abstractNumId w:val="7"/>
  </w:num>
  <w:num w:numId="4">
    <w:abstractNumId w:val="0"/>
  </w:num>
  <w:num w:numId="5">
    <w:abstractNumId w:val="4"/>
  </w:num>
  <w:num w:numId="6">
    <w:abstractNumId w:val="2"/>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6C79"/>
    <w:rsid w:val="00106C79"/>
    <w:rsid w:val="001432DA"/>
    <w:rsid w:val="00195439"/>
    <w:rsid w:val="001F419D"/>
    <w:rsid w:val="002152B6"/>
    <w:rsid w:val="00235A27"/>
    <w:rsid w:val="002603DE"/>
    <w:rsid w:val="002E59B5"/>
    <w:rsid w:val="002E6716"/>
    <w:rsid w:val="00322F9A"/>
    <w:rsid w:val="00364E45"/>
    <w:rsid w:val="003D6F50"/>
    <w:rsid w:val="003E559F"/>
    <w:rsid w:val="004B0882"/>
    <w:rsid w:val="004B59C3"/>
    <w:rsid w:val="0058503B"/>
    <w:rsid w:val="005C3816"/>
    <w:rsid w:val="006103C2"/>
    <w:rsid w:val="006C279B"/>
    <w:rsid w:val="00732487"/>
    <w:rsid w:val="008226BB"/>
    <w:rsid w:val="00872A63"/>
    <w:rsid w:val="00970D57"/>
    <w:rsid w:val="009A60CD"/>
    <w:rsid w:val="00A20388"/>
    <w:rsid w:val="00A3082C"/>
    <w:rsid w:val="00BC3924"/>
    <w:rsid w:val="00C03F99"/>
    <w:rsid w:val="00C22F93"/>
    <w:rsid w:val="00C4640E"/>
    <w:rsid w:val="00C70501"/>
    <w:rsid w:val="00D92F98"/>
    <w:rsid w:val="00DF6141"/>
    <w:rsid w:val="00E41076"/>
    <w:rsid w:val="00EB0F9A"/>
    <w:rsid w:val="00F865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5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0D57"/>
    <w:pPr>
      <w:ind w:left="720"/>
      <w:contextualSpacing/>
    </w:pPr>
  </w:style>
  <w:style w:type="character" w:customStyle="1" w:styleId="hps">
    <w:name w:val="hps"/>
    <w:basedOn w:val="a0"/>
    <w:rsid w:val="008226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0D5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10</Pages>
  <Words>1552</Words>
  <Characters>8851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Ирина</cp:lastModifiedBy>
  <cp:revision>12</cp:revision>
  <dcterms:created xsi:type="dcterms:W3CDTF">2013-04-14T08:10:00Z</dcterms:created>
  <dcterms:modified xsi:type="dcterms:W3CDTF">2013-04-15T08:40:00Z</dcterms:modified>
</cp:coreProperties>
</file>