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Відділ освіти</w:t>
      </w: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Синельниківської райдержадміністрації</w:t>
      </w: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Комунальний заклад освіти</w:t>
      </w:r>
    </w:p>
    <w:p w:rsidR="00DF4F1F" w:rsidRPr="00FA5478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Іларіонівська середня загальноосвітня школа</w:t>
      </w: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Pr="00BC479B" w:rsidRDefault="00DF4F1F" w:rsidP="00DF4F1F">
      <w:pPr>
        <w:shd w:val="clear" w:color="auto" w:fill="FFFFFF"/>
        <w:spacing w:after="0" w:line="360" w:lineRule="auto"/>
        <w:ind w:left="-567" w:right="-284" w:firstLine="567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eastAsia="Times New Roman" w:hAnsi="Times New Roman" w:cs="Times New Roman"/>
          <w:b/>
          <w:spacing w:val="4"/>
          <w:sz w:val="52"/>
          <w:szCs w:val="28"/>
          <w:lang w:val="uk-UA"/>
        </w:rPr>
        <w:t>НАЦІОНАЛЬНИЙ ТА ЕТНІЧНИЙ СКЛАД НАСЕЛЕННЯ УКРАЇНИ</w:t>
      </w:r>
    </w:p>
    <w:p w:rsidR="00DF4F1F" w:rsidRPr="00FA5478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>Урок-презентація для учнів 9 класу</w:t>
      </w:r>
    </w:p>
    <w:p w:rsidR="00DF4F1F" w:rsidRDefault="00DF4F1F" w:rsidP="00DF4F1F">
      <w:pPr>
        <w:shd w:val="clear" w:color="auto" w:fill="FFFFFF"/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                     Розробила і провела</w:t>
      </w:r>
    </w:p>
    <w:p w:rsidR="00DF4F1F" w:rsidRPr="00BC479B" w:rsidRDefault="00DF4F1F" w:rsidP="00DF4F1F">
      <w:pPr>
        <w:shd w:val="clear" w:color="auto" w:fill="FFFFFF"/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>ПОЛІЩУК НАТАЛІЯ</w:t>
      </w:r>
      <w:r w:rsidRPr="00BC479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МИКОЛАЇВНА,</w:t>
      </w:r>
    </w:p>
    <w:p w:rsidR="00DF4F1F" w:rsidRDefault="00DF4F1F" w:rsidP="00DF4F1F">
      <w:pPr>
        <w:spacing w:after="0" w:line="240" w:lineRule="auto"/>
        <w:ind w:right="-416" w:firstLine="426"/>
        <w:jc w:val="center"/>
        <w:rPr>
          <w:rFonts w:ascii="Times New Roman" w:hAnsi="Times New Roman" w:cs="Times New Roman"/>
          <w:bCs/>
          <w:sz w:val="28"/>
          <w:szCs w:val="36"/>
          <w:lang w:val="uk-UA"/>
        </w:rPr>
      </w:pPr>
      <w:r>
        <w:rPr>
          <w:rFonts w:ascii="Times New Roman" w:hAnsi="Times New Roman" w:cs="Times New Roman"/>
          <w:bCs/>
          <w:sz w:val="28"/>
          <w:szCs w:val="36"/>
          <w:lang w:val="uk-UA"/>
        </w:rPr>
        <w:t xml:space="preserve">                  кваліфікаційна категорія</w:t>
      </w:r>
    </w:p>
    <w:p w:rsidR="00DF4F1F" w:rsidRDefault="00DF4F1F" w:rsidP="00DF4F1F">
      <w:pPr>
        <w:spacing w:after="0" w:line="240" w:lineRule="auto"/>
        <w:ind w:right="-416" w:firstLine="426"/>
        <w:jc w:val="center"/>
        <w:rPr>
          <w:rFonts w:ascii="Times New Roman" w:hAnsi="Times New Roman" w:cs="Times New Roman"/>
          <w:bCs/>
          <w:sz w:val="28"/>
          <w:szCs w:val="36"/>
          <w:lang w:val="uk-UA"/>
        </w:rPr>
      </w:pPr>
      <w:r>
        <w:rPr>
          <w:rFonts w:ascii="Times New Roman" w:hAnsi="Times New Roman" w:cs="Times New Roman"/>
          <w:bCs/>
          <w:sz w:val="28"/>
          <w:szCs w:val="36"/>
          <w:lang w:val="uk-UA"/>
        </w:rPr>
        <w:t xml:space="preserve">                        «спеціаліст другої категорії»</w:t>
      </w:r>
    </w:p>
    <w:p w:rsidR="00DF4F1F" w:rsidRP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DF4F1F" w:rsidRPr="00BC479B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BC479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смт. Іларіонове</w:t>
      </w:r>
    </w:p>
    <w:p w:rsidR="00DF4F1F" w:rsidRPr="00BC479B" w:rsidRDefault="00DF4F1F" w:rsidP="00DF4F1F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BC479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2012 рік</w:t>
      </w:r>
    </w:p>
    <w:p w:rsidR="00DF4F1F" w:rsidRPr="00DF4F1F" w:rsidRDefault="00DF4F1F" w:rsidP="00DF4F1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Тема. </w:t>
      </w:r>
      <w:r w:rsidRPr="00DF4F1F">
        <w:rPr>
          <w:rFonts w:ascii="Times New Roman" w:hAnsi="Times New Roman" w:cs="Times New Roman"/>
          <w:b/>
          <w:sz w:val="36"/>
          <w:szCs w:val="28"/>
          <w:lang w:val="uk-UA"/>
        </w:rPr>
        <w:t>Національний та етнічний склад населення України.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№3.</w:t>
      </w:r>
      <w:r w:rsidRPr="00DF4F1F">
        <w:rPr>
          <w:rFonts w:ascii="Times New Roman" w:hAnsi="Times New Roman" w:cs="Times New Roman"/>
          <w:sz w:val="28"/>
          <w:szCs w:val="28"/>
          <w:lang w:val="uk-UA"/>
        </w:rPr>
        <w:t xml:space="preserve"> Побудова секторної та стовпчикової  діаграм національного складу населення України.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b/>
          <w:sz w:val="28"/>
          <w:szCs w:val="28"/>
          <w:lang w:val="uk-UA"/>
        </w:rPr>
        <w:t>Мета уроку.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Навчальна</w:t>
      </w:r>
      <w:r w:rsidRPr="00DF4F1F">
        <w:rPr>
          <w:rFonts w:ascii="Times New Roman" w:hAnsi="Times New Roman" w:cs="Times New Roman"/>
          <w:sz w:val="28"/>
          <w:szCs w:val="28"/>
          <w:lang w:val="uk-UA"/>
        </w:rPr>
        <w:t>: сформувати уявлення учнів про національний склад населення України, особливості його формування, основні напрямки національної політики держави.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Розвиваюча</w:t>
      </w:r>
      <w:r w:rsidRPr="00DF4F1F">
        <w:rPr>
          <w:rFonts w:ascii="Times New Roman" w:hAnsi="Times New Roman" w:cs="Times New Roman"/>
          <w:sz w:val="28"/>
          <w:szCs w:val="28"/>
          <w:lang w:val="uk-UA"/>
        </w:rPr>
        <w:t>: розвивати логічне мислення, вміння працювати в колективі; будувати секторні та стовпчикові діаграми.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Виховна</w:t>
      </w:r>
      <w:r w:rsidRPr="00DF4F1F">
        <w:rPr>
          <w:rFonts w:ascii="Times New Roman" w:hAnsi="Times New Roman" w:cs="Times New Roman"/>
          <w:sz w:val="28"/>
          <w:szCs w:val="28"/>
          <w:lang w:val="uk-UA"/>
        </w:rPr>
        <w:t>: виховувати любов до свого народу, повагу до українських традицій, толерантне ставлення до цінностей народів, які проживають на Україні.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DF4F1F">
        <w:rPr>
          <w:rFonts w:ascii="Times New Roman" w:hAnsi="Times New Roman" w:cs="Times New Roman"/>
          <w:sz w:val="28"/>
          <w:szCs w:val="28"/>
          <w:lang w:val="uk-UA"/>
        </w:rPr>
        <w:t>: підручники, атласи, зошити для практичних робіт, настінна карта «Адміністративно – територіальний поділ України», витяги з Конституції України, Декларації прав національних меншин в Україні, Закон «Про національні меншини в Україні», ПК.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Pr="00DF4F1F">
        <w:rPr>
          <w:rFonts w:ascii="Times New Roman" w:hAnsi="Times New Roman" w:cs="Times New Roman"/>
          <w:sz w:val="28"/>
          <w:szCs w:val="28"/>
          <w:lang w:val="uk-UA"/>
        </w:rPr>
        <w:t>: вивчення нового матеріалу та формування практичних вмінь та навичок.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</w:t>
      </w:r>
      <w:r w:rsidRPr="00DF4F1F">
        <w:rPr>
          <w:rFonts w:ascii="Times New Roman" w:hAnsi="Times New Roman" w:cs="Times New Roman"/>
          <w:sz w:val="28"/>
          <w:szCs w:val="28"/>
          <w:lang w:val="uk-UA"/>
        </w:rPr>
        <w:t>: урок-презентація.</w:t>
      </w:r>
    </w:p>
    <w:p w:rsid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DF4F1F" w:rsidRPr="00DF4F1F" w:rsidRDefault="00DF4F1F" w:rsidP="00DF4F1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F4F1F" w:rsidRPr="00DF4F1F" w:rsidRDefault="00DF4F1F" w:rsidP="00DF4F1F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момент.</w:t>
      </w:r>
      <w:r w:rsidRPr="00DF4F1F">
        <w:rPr>
          <w:rFonts w:ascii="Times New Roman" w:hAnsi="Times New Roman" w:cs="Times New Roman"/>
          <w:sz w:val="28"/>
          <w:szCs w:val="28"/>
          <w:lang w:val="uk-UA"/>
        </w:rPr>
        <w:t xml:space="preserve"> Привітання та налаштування учнів на урок.</w:t>
      </w:r>
    </w:p>
    <w:p w:rsidR="00DF4F1F" w:rsidRPr="00DF4F1F" w:rsidRDefault="00DF4F1F" w:rsidP="00DF4F1F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b/>
          <w:sz w:val="28"/>
          <w:szCs w:val="28"/>
          <w:lang w:val="uk-UA"/>
        </w:rPr>
        <w:t>Мотивація.</w:t>
      </w:r>
      <w:r w:rsidRPr="00DF4F1F">
        <w:rPr>
          <w:rFonts w:ascii="Times New Roman" w:hAnsi="Times New Roman" w:cs="Times New Roman"/>
          <w:sz w:val="28"/>
          <w:szCs w:val="28"/>
          <w:lang w:val="uk-UA"/>
        </w:rPr>
        <w:t xml:space="preserve">  Бесіда за змістом фото (на фоні мелодії «Гімну України»), формування мети уроку.</w:t>
      </w:r>
    </w:p>
    <w:p w:rsidR="00DF4F1F" w:rsidRPr="00DF4F1F" w:rsidRDefault="00DF4F1F" w:rsidP="00DF4F1F">
      <w:pPr>
        <w:tabs>
          <w:tab w:val="left" w:pos="105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lang w:val="uk-UA"/>
        </w:rPr>
        <w:tab/>
        <w:t>Прийом «Асоціація». Які асоціації у вас виникають із словом «Україна»? (Калина).</w:t>
      </w:r>
    </w:p>
    <w:p w:rsidR="00DF4F1F" w:rsidRPr="00DF4F1F" w:rsidRDefault="00DF4F1F" w:rsidP="00DF4F1F">
      <w:pPr>
        <w:tabs>
          <w:tab w:val="left" w:pos="105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lang w:val="uk-UA"/>
        </w:rPr>
        <w:tab/>
        <w:t>Що ви очікуєте дізнатися на сьогоднішньому уроці? (Очікування учні  записують на ягідках калини і складають їх у кетяг.)</w:t>
      </w:r>
    </w:p>
    <w:p w:rsidR="00DF4F1F" w:rsidRPr="00DF4F1F" w:rsidRDefault="00DF4F1F" w:rsidP="00DF4F1F">
      <w:pPr>
        <w:pStyle w:val="a3"/>
        <w:numPr>
          <w:ilvl w:val="0"/>
          <w:numId w:val="1"/>
        </w:numPr>
        <w:tabs>
          <w:tab w:val="left" w:pos="105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F1F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частина. Засвоєння основних знань і умінь.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Національність – термін, що визначає  приналежність людини до певної нації або народності. Нація має певні спільні ознаки: територію, мову, культуру, господарську діяльність. 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i/>
          <w:sz w:val="28"/>
          <w:szCs w:val="28"/>
          <w:lang w:val="uk-UA"/>
        </w:rPr>
        <w:t>Хто такий громадянин? (Відповіді учнів).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lang w:val="uk-UA"/>
        </w:rPr>
        <w:t>Громадянин – людина, яка має правовий зв'язок з державою, що знаходить свій вияв у їх взаємних правах та обов’язках.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i/>
          <w:sz w:val="28"/>
          <w:szCs w:val="28"/>
          <w:lang w:val="uk-UA"/>
        </w:rPr>
        <w:t>Кого ми можемо назвати патріотом? (Відповіді учнів).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lang w:val="uk-UA"/>
        </w:rPr>
        <w:t>Патріот – це людина, яка любить свою державу, готова навіть пожертвувати заради неї життям, віддана своєму народові.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lang w:val="uk-UA"/>
        </w:rPr>
        <w:t>Ми з вами є громадянами України, багатонаціональної держави, бо на її території   проживає багато націй, народів, які мають свою культуру, звичаї, традиції. Всі нації і народності, що мешкають в багатонаціональній державі Україна, складають народ України. Отже, наше суспільство поліетнічне, бо в державі співіснують різні народи , розмовляють своїми мовами, мають свою культуру, звичаї , релігії, вірування.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Яким чином , на вашу думку, можна регулювати у державі стосунки між представниками різних національностей? (Має бути державне регулювання).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u w:val="single"/>
          <w:lang w:val="uk-UA"/>
        </w:rPr>
        <w:t>Об’єднайтеся в пари та уважно прочитайте витяги із нормативно-правових документів, які є у вас  на партах. Знайдіть відповіді на запропоновані питання. Приготуйтеся до обговорення в класі.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1.Назвіть які, які нормативно - правові акти в Україні регулюють питання  стосунків між громадянами всіх національностей?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2.Які права, згідно чинного законодавства, гарантує Україна громадянам всіх національностей? 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3.Чи достатньо, на вашу думку, тільки державного регулювання стосунків? Які ще соціальні норми можуть регулювати відносини  між представниками різних національностей у державі? </w:t>
      </w:r>
      <w:r w:rsidRPr="00DF4F1F">
        <w:rPr>
          <w:rFonts w:ascii="Times New Roman" w:hAnsi="Times New Roman" w:cs="Times New Roman"/>
          <w:sz w:val="28"/>
          <w:szCs w:val="28"/>
          <w:lang w:val="uk-UA"/>
        </w:rPr>
        <w:t>(Моральні правила, наприклад, справедливість, рівноправ’я, співпраця, толерантність).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України проживає близько 46 млн. осіб. За даними перепису населення 2001 року зареєстровано 130 національностей і народностей. Основну частину складають українці , вони становлять 77, 8% всього населення України. 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lang w:val="uk-UA"/>
        </w:rPr>
        <w:t xml:space="preserve">Ми щасливі, що народилися і живемо на такій чудовій землі – багатій і мальовничій Україні! Україна! В одному тільки слові бринить музика. 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lang w:val="uk-UA"/>
        </w:rPr>
        <w:t>Корінним народом на території держави є українці. Вони розмовляють українською мовою, безпосереднім джерелом якої є праслов’янська мова, розпад якої почався у VII столітті.</w:t>
      </w:r>
    </w:p>
    <w:p w:rsid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lang w:val="uk-UA"/>
        </w:rPr>
        <w:t>У межах української нації за особливостями культури, побуту, мови, історичного минулого, природних умов проживання розрізняють різні етнографічні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F4F1F">
        <w:rPr>
          <w:rFonts w:ascii="Times New Roman" w:hAnsi="Times New Roman" w:cs="Times New Roman"/>
          <w:sz w:val="28"/>
          <w:szCs w:val="28"/>
          <w:lang w:val="uk-UA"/>
        </w:rPr>
        <w:t>гуцула, лемки, бойки, поліщуки, литвини, пінчуки та ін..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4F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Випереджувальні завдання учнів про етнографічні групи українців.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існування певних мовних та культурних ознак, етнографічні групи нині втрачають  риси своєї самобутності.  </w:t>
      </w:r>
      <w:r w:rsidRPr="00DF4F1F">
        <w:rPr>
          <w:rFonts w:ascii="Times New Roman" w:eastAsia="Calibri" w:hAnsi="Times New Roman" w:cs="Times New Roman"/>
          <w:sz w:val="28"/>
          <w:szCs w:val="28"/>
          <w:lang w:val="uk-UA"/>
        </w:rPr>
        <w:t>К. Ушинський сказав: «Коли зникає народна мова, народу нема більше… Доки жива мова в устах народу, доти живий і народ. І нема насильства нестерпнішого, як те, що хоче відняти в народу спадщину, створену багатьма поколіннями його… предків». Зберегти мову і  самобутню культуру українцям було дуже важко. Про це говорять історичні факти і документи.   ( Учні зачитують факти та дати по черзі, паралельно звучить мелодія « Реве та стогне Дніпр широкий»).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1660 </w:t>
      </w:r>
      <w:r w:rsidRPr="00DF4F1F">
        <w:rPr>
          <w:rFonts w:ascii="Times New Roman" w:eastAsia="Calibri" w:hAnsi="Times New Roman" w:cs="Times New Roman"/>
          <w:sz w:val="28"/>
          <w:szCs w:val="28"/>
          <w:lang w:val="uk-UA"/>
        </w:rPr>
        <w:t>– на церковному соборі у Москві україноненависниками піддано анафемі всі українські книги.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1720 </w:t>
      </w:r>
      <w:r w:rsidRPr="00DF4F1F">
        <w:rPr>
          <w:rFonts w:ascii="Times New Roman" w:eastAsia="Calibri" w:hAnsi="Times New Roman" w:cs="Times New Roman"/>
          <w:sz w:val="28"/>
          <w:szCs w:val="28"/>
          <w:lang w:val="uk-UA"/>
        </w:rPr>
        <w:t>– указ Петра про заборону книгодрукування українською мовою.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1769 </w:t>
      </w:r>
      <w:r w:rsidRPr="00DF4F1F">
        <w:rPr>
          <w:rFonts w:ascii="Times New Roman" w:eastAsia="Calibri" w:hAnsi="Times New Roman" w:cs="Times New Roman"/>
          <w:sz w:val="28"/>
          <w:szCs w:val="28"/>
          <w:lang w:val="uk-UA"/>
        </w:rPr>
        <w:t>– указ Синоду про вилучення в населення українських букварів та українських текстів із церковних книг.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1775</w:t>
      </w:r>
      <w:r w:rsidRPr="00DF4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зруйновано Запорізьку Січ і закрито українські школи при полкових козацьких канцеляріях.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1863</w:t>
      </w:r>
      <w:r w:rsidRPr="00DF4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указ міністра Валуєва про заборону видання книжок українською мовою.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1876 </w:t>
      </w:r>
      <w:r w:rsidRPr="00DF4F1F">
        <w:rPr>
          <w:rFonts w:ascii="Times New Roman" w:eastAsia="Calibri" w:hAnsi="Times New Roman" w:cs="Times New Roman"/>
          <w:sz w:val="28"/>
          <w:szCs w:val="28"/>
          <w:lang w:val="uk-UA"/>
        </w:rPr>
        <w:t>– Емський указ про заборону ввезення українських книг з-за кордону, заборону українського театру й друкування нот українських пісень.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1884</w:t>
      </w:r>
      <w:r w:rsidRPr="00DF4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закриття всіх українських театрів.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1908</w:t>
      </w:r>
      <w:r w:rsidRPr="00DF4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указ Сенату про «шкідливість» культурної та освітянської діяльності в Україні.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1914</w:t>
      </w:r>
      <w:r w:rsidRPr="00DF4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указ Миколи ІІ про заборону української преси.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1933</w:t>
      </w:r>
      <w:r w:rsidRPr="00DF4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телеграма Сталіна про припинення «українізації», ліквідація в Україні так званого «нового національного ухилу».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1989</w:t>
      </w:r>
      <w:r w:rsidRPr="00DF4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постанова Пленуму ЦК КПРС про єдину офіційну загальнодержавну мову (російську) в СРСР.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lang w:val="uk-UA"/>
        </w:rPr>
        <w:t xml:space="preserve">В наших руках доля України, ми вивчаємо різні мови, ми шануємо традиції народів, що живуть поряд з нами. Але хочеться пригадати слова Т.Г. Шевченка «… і чужому научайтесь, і свого не цурайтесь».  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lang w:val="uk-UA"/>
        </w:rPr>
        <w:t>Представників інших народів, які проживають на території даної країни, називають національними меншинами (етнічними меншинами). Найчисленніші з них є росіяни, білоруси, молдавани, кримські татари, болгари, угорці, румуни,, поляки, євреї, греки та інші.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i/>
          <w:sz w:val="28"/>
          <w:szCs w:val="28"/>
          <w:lang w:val="uk-UA"/>
        </w:rPr>
        <w:t>Поясніть різноманіття національного складу населення України.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u w:val="single"/>
          <w:lang w:val="uk-UA"/>
        </w:rPr>
        <w:t>Розгляньте картосхему та обґрунтуйте географію розміщення представників різних національностей на території країни.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i/>
          <w:sz w:val="28"/>
          <w:szCs w:val="28"/>
          <w:lang w:val="uk-UA"/>
        </w:rPr>
        <w:t>Пригадайте, представники яких національностей мешкають на території селища Іларіонове?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lang w:val="uk-UA"/>
        </w:rPr>
        <w:t>Термін «населення»  надзвичайно мінливий. Постійно змінюється кількість населення, отже змінюється і національний склад.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lang w:val="uk-UA"/>
        </w:rPr>
        <w:t xml:space="preserve">Поділ класу на два варіанта. 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b/>
          <w:sz w:val="28"/>
          <w:szCs w:val="28"/>
          <w:lang w:val="uk-UA"/>
        </w:rPr>
        <w:t>Використовуючи дані  практичної роботи №3 ( ст. 14,  таблиця до завдання 2 )  побудуйте секторну ( 1 варіант) та стовпчикову (2 варіант) діаграми за 2011 рік.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u w:val="single"/>
          <w:lang w:val="uk-UA"/>
        </w:rPr>
        <w:t>Порівняйте отримані дані з діаграмами. що ви бачите на екрані (дані за 2001 рік).</w:t>
      </w:r>
      <w:r w:rsidRPr="00DF4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F1F">
        <w:rPr>
          <w:rFonts w:ascii="Times New Roman" w:hAnsi="Times New Roman" w:cs="Times New Roman"/>
          <w:i/>
          <w:sz w:val="28"/>
          <w:szCs w:val="28"/>
          <w:lang w:val="uk-UA"/>
        </w:rPr>
        <w:t>Проаналізуйте, які істотні зміни національного складу населення відбулися за останні десятиріччя? З чим пов’язані такі зміни?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424851"/>
          <w:sz w:val="28"/>
          <w:szCs w:val="28"/>
          <w:lang w:val="uk-UA"/>
        </w:rPr>
      </w:pPr>
      <w:r w:rsidRPr="00DF4F1F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живе 22,2% від загальної кількості населення людей інших національностей, які ми вважаємо національними меншинами, але серед них є </w:t>
      </w:r>
      <w:r w:rsidRPr="00DF4F1F">
        <w:rPr>
          <w:rFonts w:ascii="Times New Roman" w:hAnsi="Times New Roman" w:cs="Times New Roman"/>
          <w:sz w:val="28"/>
          <w:szCs w:val="28"/>
          <w:u w:val="single"/>
          <w:lang w:val="uk-UA"/>
        </w:rPr>
        <w:t>група корінних або етнічних меншин</w:t>
      </w:r>
      <w:r w:rsidRPr="00DF4F1F">
        <w:rPr>
          <w:rFonts w:ascii="Times New Roman" w:hAnsi="Times New Roman" w:cs="Times New Roman"/>
          <w:sz w:val="28"/>
          <w:szCs w:val="28"/>
          <w:lang w:val="uk-UA"/>
        </w:rPr>
        <w:t>, історична батьківщина яких знаходиться в сучасних кордонах нашої держави. До них відносять кримських татарів, караїмів  та гагаузів ).</w:t>
      </w:r>
      <w:r w:rsidRPr="00DF4F1F">
        <w:rPr>
          <w:rFonts w:ascii="Times New Roman" w:eastAsia="Times New Roman" w:hAnsi="Times New Roman" w:cs="Times New Roman"/>
          <w:b/>
          <w:bCs/>
          <w:color w:val="424851"/>
          <w:sz w:val="28"/>
          <w:szCs w:val="28"/>
          <w:lang w:val="uk-UA"/>
        </w:rPr>
        <w:t xml:space="preserve"> 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F4F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Прийом « Навчаючи – учусь»</w:t>
      </w:r>
    </w:p>
    <w:p w:rsid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Інформаційна картка 1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Кримські татари – з’явилися в Криму у ХІІІ ст., коли таврійській півострів захопила держава кочівників – Золота орда. Етнонім татари означав раніше збірну назву племен Азії. Головним у житті кочового населення було скотарство. У татар існував своєрідний тип житла – будова квадратної форми розміром 6 на 6 метрів, завжди однокімнатна, невисока. З ХVІ ст. кримські перейшли до осілості. У 1783 </w:t>
      </w:r>
      <w:r w:rsidRPr="00DF4F1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році Крим був приєднаний до володінь Російської імперії, зокрема до Таврійської губернії. У 1919 році на півострові була утворена Кримська Радянська Соціалістична Республіка. А у 1954 році Крим передали Україні. В Криму проживає мало чисельний народ – кримчаки. Більшість з них – жителі міст Сімферополя, Севастополя, Керчі. Походження кримчаків наука ще не встановила. За однією з версій вони іудеї, потомки євреїв, що населяли Крим, і на певному етапі розвитку прийняли тюркську мову.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Інформаційна картка 2</w:t>
      </w:r>
    </w:p>
    <w:p w:rsid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Times New Roman" w:hAnsi="Times New Roman" w:cs="Times New Roman"/>
          <w:sz w:val="28"/>
          <w:szCs w:val="28"/>
          <w:lang w:val="uk-UA"/>
        </w:rPr>
        <w:t>На території України за переписом населення 2001 року проживають гагаузи, в деяких районах Одещини та Запорізької області. Гагаузи розмовляють турецькою мовою, сповідують православ’я. Гагаузи в нашій державі користуються культурно-національною автономією. Гагаузи давно вже ведуть осілий спосіб життя. З 1989 року у місцях найбільшого проживання гагаузів в школах вивчається їхня рідна мова. 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Times New Roman" w:hAnsi="Times New Roman" w:cs="Times New Roman"/>
          <w:sz w:val="28"/>
          <w:szCs w:val="28"/>
          <w:lang w:val="uk-UA"/>
        </w:rPr>
        <w:t>На українських землях греки з’явилися в різний час і за різних обставин. Найдавнішою грецькою колонією на землях сучасної України вважається поселення на о. Березань, засноване у другій половині VІІ ст. до. н.е. В приазовських степах греки здебільшого займаються скотарством. У грецьких поселеннях житло значно диференціювалося внаслідок соціального розшарування. Біднота мешкала в землянках. Чимало рис традиційного житла греки запозичили у кримських татар. В сучасній Україні проживає 92 тис. греків та діє чотири грецькі етнографічних колективи.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Інформаційна картка 3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Криму проживає близько 2.5 тис. караїмів, цей народ знаходиться на грані зникнення. При ханських дворах караїми були дуже шанованими, вони опікувались монетним двором. Мова якою говорять караїми – тюркська. Караїми славилися завжди тим, що вони прекрасні пекарі, садівники. В Євпаторії, Феодосії є цікаві пам’ятки караїмської </w:t>
      </w:r>
      <w:proofErr w:type="gramStart"/>
      <w:r w:rsidRPr="00DF4F1F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</w:t>
      </w:r>
      <w:proofErr w:type="gramEnd"/>
      <w:r w:rsidRPr="00DF4F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 Євпаторії діє нині караїмська школа. </w:t>
      </w:r>
    </w:p>
    <w:p w:rsid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уроці ми переконалися, що Україна належить до багатонаціональних держав. Державною мовою в Україні є українська мова.Українська держава гарантує всім національним меншинам право на національно-культурну автономію, тобто користування і навчання рідною </w:t>
      </w:r>
      <w:proofErr w:type="gramStart"/>
      <w:r w:rsidRPr="00DF4F1F">
        <w:rPr>
          <w:rFonts w:ascii="Times New Roman" w:eastAsia="Calibri" w:hAnsi="Times New Roman" w:cs="Times New Roman"/>
          <w:sz w:val="28"/>
          <w:szCs w:val="28"/>
          <w:lang w:val="uk-UA"/>
        </w:rPr>
        <w:t>мовою</w:t>
      </w:r>
      <w:proofErr w:type="gramEnd"/>
      <w:r w:rsidRPr="00DF4F1F">
        <w:rPr>
          <w:rFonts w:ascii="Times New Roman" w:eastAsia="Calibri" w:hAnsi="Times New Roman" w:cs="Times New Roman"/>
          <w:sz w:val="28"/>
          <w:szCs w:val="28"/>
          <w:lang w:val="uk-UA"/>
        </w:rPr>
        <w:t>; розвиток національно-культурних традицій, використання національної символіки, сповідання своєї релігії.</w:t>
      </w:r>
      <w:r w:rsidRPr="00DF4F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4F1F" w:rsidRPr="00DF4F1F" w:rsidRDefault="00DF4F1F" w:rsidP="00DF4F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F4F1F" w:rsidRPr="00DF4F1F" w:rsidRDefault="00DF4F1F" w:rsidP="00DF4F1F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Рефлексія.</w:t>
      </w:r>
    </w:p>
    <w:p w:rsidR="00DF4F1F" w:rsidRPr="00DF4F1F" w:rsidRDefault="00DF4F1F" w:rsidP="00DF4F1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Calibri" w:hAnsi="Times New Roman" w:cs="Times New Roman"/>
          <w:sz w:val="28"/>
          <w:szCs w:val="28"/>
          <w:lang w:val="uk-UA"/>
        </w:rPr>
        <w:t>Метод «Мікрофон».</w:t>
      </w:r>
    </w:p>
    <w:p w:rsidR="00DF4F1F" w:rsidRPr="00DF4F1F" w:rsidRDefault="00DF4F1F" w:rsidP="00DF4F1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Висловіть свою думку, чи впливає національний  та етнічний склад населення на економіку держави?</w:t>
      </w:r>
    </w:p>
    <w:p w:rsidR="00DF4F1F" w:rsidRPr="00DF4F1F" w:rsidRDefault="00DF4F1F" w:rsidP="00DF4F1F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4F1F">
        <w:rPr>
          <w:rFonts w:ascii="Times New Roman" w:eastAsia="Calibri" w:hAnsi="Times New Roman" w:cs="Times New Roman"/>
          <w:sz w:val="28"/>
          <w:szCs w:val="28"/>
          <w:lang w:val="uk-UA"/>
        </w:rPr>
        <w:t>Чи здійснились ваші очікування?</w:t>
      </w:r>
    </w:p>
    <w:p w:rsidR="00DF4F1F" w:rsidRPr="00DF4F1F" w:rsidRDefault="00DF4F1F" w:rsidP="00DF4F1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0000" w:rsidRDefault="00DF4F1F" w:rsidP="00DF4F1F">
      <w:pPr>
        <w:spacing w:after="0" w:line="240" w:lineRule="auto"/>
        <w:ind w:left="-567" w:firstLine="567"/>
      </w:pPr>
    </w:p>
    <w:sectPr w:rsidR="00000000" w:rsidSect="00DF4F1F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F1F" w:rsidRDefault="00DF4F1F" w:rsidP="00DF4F1F">
      <w:pPr>
        <w:spacing w:after="0" w:line="240" w:lineRule="auto"/>
      </w:pPr>
      <w:r>
        <w:separator/>
      </w:r>
    </w:p>
  </w:endnote>
  <w:endnote w:type="continuationSeparator" w:id="1">
    <w:p w:rsidR="00DF4F1F" w:rsidRDefault="00DF4F1F" w:rsidP="00DF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360"/>
      <w:docPartObj>
        <w:docPartGallery w:val="Общ"/>
        <w:docPartUnique/>
      </w:docPartObj>
    </w:sdtPr>
    <w:sdtContent>
      <w:p w:rsidR="00DF4F1F" w:rsidRDefault="00DF4F1F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F4F1F" w:rsidRDefault="00DF4F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F1F" w:rsidRDefault="00DF4F1F" w:rsidP="00DF4F1F">
      <w:pPr>
        <w:spacing w:after="0" w:line="240" w:lineRule="auto"/>
      </w:pPr>
      <w:r>
        <w:separator/>
      </w:r>
    </w:p>
  </w:footnote>
  <w:footnote w:type="continuationSeparator" w:id="1">
    <w:p w:rsidR="00DF4F1F" w:rsidRDefault="00DF4F1F" w:rsidP="00DF4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52F8"/>
    <w:multiLevelType w:val="hybridMultilevel"/>
    <w:tmpl w:val="BF1ACB22"/>
    <w:lvl w:ilvl="0" w:tplc="80060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F1F"/>
    <w:rsid w:val="00D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1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F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F1F"/>
  </w:style>
  <w:style w:type="paragraph" w:styleId="a6">
    <w:name w:val="footer"/>
    <w:basedOn w:val="a"/>
    <w:link w:val="a7"/>
    <w:uiPriority w:val="99"/>
    <w:unhideWhenUsed/>
    <w:rsid w:val="00DF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1539</Words>
  <Characters>8776</Characters>
  <Application>Microsoft Office Word</Application>
  <DocSecurity>0</DocSecurity>
  <Lines>73</Lines>
  <Paragraphs>20</Paragraphs>
  <ScaleCrop>false</ScaleCrop>
  <Company>Дом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2012-10-10T15:20:00Z</dcterms:created>
  <dcterms:modified xsi:type="dcterms:W3CDTF">2012-10-10T15:27:00Z</dcterms:modified>
</cp:coreProperties>
</file>